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845"/>
        <w:gridCol w:w="1217"/>
        <w:gridCol w:w="1907"/>
        <w:gridCol w:w="3156"/>
      </w:tblGrid>
      <w:tr w:rsidR="005C2472" w:rsidRPr="005C2472" w14:paraId="413437E0" w14:textId="77777777" w:rsidTr="00BC4461">
        <w:tc>
          <w:tcPr>
            <w:tcW w:w="3823" w:type="dxa"/>
          </w:tcPr>
          <w:p w14:paraId="3CAF1E0A" w14:textId="77777777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Take a virtual museum/zoo tour.</w:t>
            </w:r>
          </w:p>
          <w:p w14:paraId="5BBA3CCC" w14:textId="77777777" w:rsid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(Type virtual museum/zoo tours in to google and take your pick.)</w:t>
            </w:r>
          </w:p>
          <w:p w14:paraId="338C34E2" w14:textId="77777777" w:rsidR="00BC4461" w:rsidRDefault="00BC4461" w:rsidP="005C2472">
            <w:pPr>
              <w:rPr>
                <w:rFonts w:cstheme="minorHAnsi"/>
              </w:rPr>
            </w:pPr>
          </w:p>
          <w:p w14:paraId="2D992E98" w14:textId="77777777" w:rsidR="00BC4461" w:rsidRDefault="00BC4461" w:rsidP="005C2472">
            <w:pPr>
              <w:rPr>
                <w:rFonts w:cstheme="minorHAnsi"/>
              </w:rPr>
            </w:pPr>
          </w:p>
          <w:p w14:paraId="72536378" w14:textId="77777777" w:rsidR="00BC4461" w:rsidRDefault="00BC4461" w:rsidP="005C2472">
            <w:pPr>
              <w:rPr>
                <w:rFonts w:cstheme="minorHAnsi"/>
              </w:rPr>
            </w:pPr>
          </w:p>
          <w:p w14:paraId="79F8D675" w14:textId="689D36FC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5A483253" w14:textId="611725B9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Paint/draw a portrait of someone.  Think carefully about the colours you choose.  Do you need to mix any?</w:t>
            </w:r>
          </w:p>
        </w:tc>
        <w:tc>
          <w:tcPr>
            <w:tcW w:w="3124" w:type="dxa"/>
            <w:gridSpan w:val="2"/>
          </w:tcPr>
          <w:p w14:paraId="1EBF82AE" w14:textId="5698FB3A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Work together to build a Lego or junk model.</w:t>
            </w:r>
          </w:p>
        </w:tc>
        <w:tc>
          <w:tcPr>
            <w:tcW w:w="3156" w:type="dxa"/>
          </w:tcPr>
          <w:p w14:paraId="34050F99" w14:textId="4766051F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Go for a walk – what signs of Spring can you spot – take some photos or draw and label what you find.</w:t>
            </w:r>
          </w:p>
        </w:tc>
      </w:tr>
      <w:tr w:rsidR="005C2472" w:rsidRPr="005C2472" w14:paraId="1970782C" w14:textId="77777777" w:rsidTr="00BC4461">
        <w:tc>
          <w:tcPr>
            <w:tcW w:w="3823" w:type="dxa"/>
          </w:tcPr>
          <w:p w14:paraId="3F0A902F" w14:textId="77777777" w:rsid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Plant some seeds and see how they change over the weeks.  Keep a diary.</w:t>
            </w:r>
          </w:p>
          <w:p w14:paraId="21751FD4" w14:textId="77777777" w:rsidR="00BC4461" w:rsidRDefault="00BC4461" w:rsidP="005C2472">
            <w:pPr>
              <w:rPr>
                <w:rFonts w:cstheme="minorHAnsi"/>
              </w:rPr>
            </w:pPr>
          </w:p>
          <w:p w14:paraId="73A1AEEA" w14:textId="77777777" w:rsidR="00BC4461" w:rsidRDefault="00BC4461" w:rsidP="005C2472">
            <w:pPr>
              <w:rPr>
                <w:rFonts w:cstheme="minorHAnsi"/>
              </w:rPr>
            </w:pPr>
          </w:p>
          <w:p w14:paraId="1622A3AF" w14:textId="77777777" w:rsidR="00BC4461" w:rsidRDefault="00BC4461" w:rsidP="005C2472">
            <w:pPr>
              <w:rPr>
                <w:rFonts w:cstheme="minorHAnsi"/>
              </w:rPr>
            </w:pPr>
          </w:p>
          <w:p w14:paraId="4E998786" w14:textId="77777777" w:rsidR="00BC4461" w:rsidRDefault="00BC4461" w:rsidP="005C2472">
            <w:pPr>
              <w:rPr>
                <w:rFonts w:cstheme="minorHAnsi"/>
              </w:rPr>
            </w:pPr>
          </w:p>
          <w:p w14:paraId="0B50574F" w14:textId="72F10EDF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24321764" w14:textId="48E30305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Follow a recipe to make something for your family to eat.</w:t>
            </w:r>
          </w:p>
        </w:tc>
        <w:tc>
          <w:tcPr>
            <w:tcW w:w="3124" w:type="dxa"/>
            <w:gridSpan w:val="2"/>
          </w:tcPr>
          <w:p w14:paraId="30B818D1" w14:textId="7CBEB067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Make a den and share a story and snack inside.</w:t>
            </w:r>
          </w:p>
        </w:tc>
        <w:tc>
          <w:tcPr>
            <w:tcW w:w="3156" w:type="dxa"/>
          </w:tcPr>
          <w:p w14:paraId="219CDA53" w14:textId="1A33CBEE" w:rsidR="005C2472" w:rsidRPr="005C2472" w:rsidRDefault="00AB1AEB" w:rsidP="005C2472">
            <w:pPr>
              <w:rPr>
                <w:rFonts w:cstheme="minorHAnsi"/>
              </w:rPr>
            </w:pPr>
            <w:r>
              <w:t xml:space="preserve">Paint/draw a picture of a tree or flower that is beginning to show signs of </w:t>
            </w:r>
            <w:r w:rsidR="00C94C72">
              <w:t>S</w:t>
            </w:r>
            <w:bookmarkStart w:id="0" w:name="_GoBack"/>
            <w:bookmarkEnd w:id="0"/>
            <w:r>
              <w:t>pring. You could write a description of what is happening.</w:t>
            </w:r>
          </w:p>
        </w:tc>
      </w:tr>
      <w:tr w:rsidR="00BC4461" w14:paraId="5DD1F2EC" w14:textId="77777777" w:rsidTr="0022478F">
        <w:tc>
          <w:tcPr>
            <w:tcW w:w="3823" w:type="dxa"/>
          </w:tcPr>
          <w:p w14:paraId="68692CDB" w14:textId="77777777" w:rsidR="00BC4461" w:rsidRDefault="00BC4461" w:rsidP="005C2472">
            <w:r>
              <w:t>Set up a fitness circuit in the garden or house. Ask an adult to time you, can you get faster and faster? Challenge the adult to try and beat your time.</w:t>
            </w:r>
          </w:p>
          <w:p w14:paraId="383B6DAC" w14:textId="77777777" w:rsidR="00BC4461" w:rsidRDefault="00BC4461" w:rsidP="005C2472"/>
          <w:p w14:paraId="0D0E764F" w14:textId="77777777" w:rsidR="00BC4461" w:rsidRDefault="00BC4461" w:rsidP="005C2472"/>
          <w:p w14:paraId="0ABEF78B" w14:textId="7EDD7D9A" w:rsidR="00BC4461" w:rsidRDefault="00BC4461" w:rsidP="005C2472">
            <w:pPr>
              <w:rPr>
                <w:rFonts w:ascii="Century Gothic" w:hAnsi="Century Gothic"/>
              </w:rPr>
            </w:pP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7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677A1A11" w14:textId="77777777" w:rsidR="00BC4461" w:rsidRDefault="00BC4461" w:rsidP="00BC4461">
            <w:r>
              <w:t>Watch documentary of Steve Backshall in the Gabon rainforest:</w:t>
            </w:r>
          </w:p>
          <w:p w14:paraId="0671B9BF" w14:textId="5432C9E5" w:rsidR="00BC4461" w:rsidRDefault="003915D9" w:rsidP="00BC4461">
            <w:hyperlink r:id="rId8" w:history="1">
              <w:r w:rsidR="00BC4461" w:rsidRPr="00B5424F">
                <w:rPr>
                  <w:rStyle w:val="Hyperlink"/>
                </w:rPr>
                <w:t>https://www.bbc.co.uk/iplayer/episode/m000fzqr/deadly-60-series-4-3-gabon-jungle</w:t>
              </w:r>
            </w:hyperlink>
            <w:r w:rsidR="00BC4461">
              <w:t xml:space="preserve"> </w:t>
            </w:r>
          </w:p>
          <w:p w14:paraId="23C1D340" w14:textId="7A3E6417" w:rsidR="00BC4461" w:rsidRPr="00BC4461" w:rsidRDefault="00BC4461" w:rsidP="005C2472">
            <w:pPr>
              <w:rPr>
                <w:rFonts w:cstheme="minorHAnsi"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3915D9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3915D9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245752"/>
    <w:rsid w:val="002B6699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46B4F"/>
    <w:rsid w:val="009B4DD2"/>
    <w:rsid w:val="009E59ED"/>
    <w:rsid w:val="00A05688"/>
    <w:rsid w:val="00A05FCA"/>
    <w:rsid w:val="00A509F3"/>
    <w:rsid w:val="00A54EDE"/>
    <w:rsid w:val="00A808F8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fzqr/deadly-60-series-4-3-gabon-ju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772E-BA69-4CB3-88EB-2B57F71B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5</cp:revision>
  <cp:lastPrinted>2018-05-10T10:19:00Z</cp:lastPrinted>
  <dcterms:created xsi:type="dcterms:W3CDTF">2020-03-21T17:36:00Z</dcterms:created>
  <dcterms:modified xsi:type="dcterms:W3CDTF">2020-03-22T13:33:00Z</dcterms:modified>
</cp:coreProperties>
</file>