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A47D" w14:textId="77777777" w:rsidR="00B27FEE" w:rsidRDefault="00B27FE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w:t>
      </w:r>
    </w:p>
    <w:p w14:paraId="33C42B80" w14:textId="77777777" w:rsidR="00B27FEE" w:rsidRDefault="00B27FEE">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07C58A0C" w14:textId="77777777" w:rsidR="00B27FEE" w:rsidRDefault="00B27FEE">
      <w:pPr>
        <w:widowControl w:val="0"/>
        <w:autoSpaceDE w:val="0"/>
        <w:autoSpaceDN w:val="0"/>
        <w:adjustRightInd w:val="0"/>
        <w:spacing w:after="0" w:line="240" w:lineRule="auto"/>
        <w:jc w:val="center"/>
        <w:rPr>
          <w:rFonts w:ascii="Times New Roman" w:hAnsi="Times New Roman"/>
          <w:b/>
          <w:bCs/>
          <w:i/>
          <w:iCs/>
          <w:sz w:val="52"/>
          <w:szCs w:val="52"/>
        </w:rPr>
      </w:pPr>
      <w:r>
        <w:rPr>
          <w:rFonts w:ascii="Times New Roman" w:hAnsi="Times New Roman"/>
          <w:b/>
          <w:bCs/>
          <w:i/>
          <w:iCs/>
          <w:sz w:val="52"/>
          <w:szCs w:val="52"/>
        </w:rPr>
        <w:t>Gaby to the Rescue</w:t>
      </w:r>
    </w:p>
    <w:p w14:paraId="404D98D8" w14:textId="77777777" w:rsidR="00B27FEE" w:rsidRDefault="00B27FEE">
      <w:pPr>
        <w:widowControl w:val="0"/>
        <w:autoSpaceDE w:val="0"/>
        <w:autoSpaceDN w:val="0"/>
        <w:adjustRightInd w:val="0"/>
        <w:spacing w:before="240" w:after="0" w:line="240" w:lineRule="auto"/>
        <w:ind w:left="567" w:right="567"/>
        <w:rPr>
          <w:rFonts w:ascii="Arial" w:hAnsi="Arial" w:cs="Arial"/>
        </w:rPr>
      </w:pPr>
      <w:r>
        <w:rPr>
          <w:rFonts w:ascii="Times New Roman" w:hAnsi="Times New Roman"/>
          <w:b/>
          <w:bCs/>
          <w:i/>
          <w:iCs/>
          <w:sz w:val="52"/>
          <w:szCs w:val="52"/>
        </w:rPr>
        <w:pict w14:anchorId="41DEC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253.5pt">
            <v:imagedata r:id="rId6" o:title=""/>
          </v:shape>
        </w:pict>
      </w:r>
      <w:r>
        <w:rPr>
          <w:rFonts w:ascii="Arial" w:hAnsi="Arial" w:cs="Arial"/>
        </w:rPr>
        <w:t> </w:t>
      </w:r>
    </w:p>
    <w:p w14:paraId="7BED6FEE"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A Siamese cat crouched on a tree branch, peering down at Gaby with brilliant blue eyes. It cried out. The cat was stuck in the tree in front of her house and, as luck would have it, she had on the nicest cardigan she owned. Gaby pulled the cardigan tighter around her. This was her last good school cardigan until who-knows-when her father would have enough money to buy her a new one. The poor cat cried again. Gaby looked back at her small yellow house. If her mother were here, that cat would already be out of the tree and purring – safe and sound, in her mother’s arms.</w:t>
      </w:r>
    </w:p>
    <w:p w14:paraId="5EEBF904"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 xml:space="preserve">Mind made up, Gaby pulled off her cardigan and tossed it onto her porch. ‘You’re out of luck, </w:t>
      </w:r>
      <w:r>
        <w:rPr>
          <w:rFonts w:ascii="Times New Roman" w:hAnsi="Times New Roman"/>
          <w:i/>
          <w:iCs/>
          <w:sz w:val="26"/>
          <w:szCs w:val="26"/>
        </w:rPr>
        <w:t>gato</w:t>
      </w:r>
      <w:r>
        <w:rPr>
          <w:rFonts w:ascii="Times New Roman" w:hAnsi="Times New Roman"/>
          <w:sz w:val="26"/>
          <w:szCs w:val="26"/>
        </w:rPr>
        <w:t>!’ she yelled. ‘My mom, master tree climber and cat rescuer, isn’t back yet.’ She rolled up the sleeves of her white shirt. ‘But until she is, you’ve got me.’ Gaby grasped the nearest branch and pulled herself up. ‘Gaby to the rescue.’</w:t>
      </w:r>
    </w:p>
    <w:p w14:paraId="1DBCFC86"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The cat meowed.</w:t>
      </w:r>
    </w:p>
    <w:p w14:paraId="763073FF"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 xml:space="preserve">‘I </w:t>
      </w:r>
      <w:r>
        <w:rPr>
          <w:rFonts w:ascii="Times New Roman" w:hAnsi="Times New Roman"/>
          <w:i/>
          <w:iCs/>
          <w:sz w:val="26"/>
          <w:szCs w:val="26"/>
        </w:rPr>
        <w:t>am</w:t>
      </w:r>
      <w:r>
        <w:rPr>
          <w:rFonts w:ascii="Times New Roman" w:hAnsi="Times New Roman"/>
          <w:sz w:val="26"/>
          <w:szCs w:val="26"/>
        </w:rPr>
        <w:t xml:space="preserve"> hurrying.’</w:t>
      </w:r>
    </w:p>
    <w:p w14:paraId="3BDEFD3D"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The last time Gaby had climbed the tree was when she and her best friend, Alma, had challenged the boys to a water-balloon fight last summer. Up high was the perfect spot for a full-blown assault on the boys below. Those guys never had a chance.</w:t>
      </w:r>
    </w:p>
    <w:p w14:paraId="74A5F3E2"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 xml:space="preserve">Gaby secured her feet and hands and climbed higher, until the cat was within arm’s reach. ‘See? You aren’t the only one who can climb.’ But then she looked down. </w:t>
      </w:r>
      <w:r>
        <w:rPr>
          <w:rFonts w:ascii="Times New Roman" w:hAnsi="Times New Roman"/>
          <w:sz w:val="26"/>
          <w:szCs w:val="26"/>
        </w:rPr>
        <w:lastRenderedPageBreak/>
        <w:t>Mistake number one.</w:t>
      </w:r>
    </w:p>
    <w:p w14:paraId="1D8A266E"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 xml:space="preserve">She knew the universal rule of tree climbing said don’t ever, </w:t>
      </w:r>
      <w:r>
        <w:rPr>
          <w:rFonts w:ascii="Times New Roman" w:hAnsi="Times New Roman"/>
          <w:i/>
          <w:iCs/>
          <w:sz w:val="26"/>
          <w:szCs w:val="26"/>
        </w:rPr>
        <w:t>ever</w:t>
      </w:r>
      <w:r>
        <w:rPr>
          <w:rFonts w:ascii="Times New Roman" w:hAnsi="Times New Roman"/>
          <w:sz w:val="26"/>
          <w:szCs w:val="26"/>
        </w:rPr>
        <w:t xml:space="preserve"> look down, but she couldn’t help it. This was the highest she’d ever climbed. If she fell, she’d definitely end up looking like an Egyptian mummy. Gaby imagined herself bandaged from head to toe and sipping dinner through a straw.</w:t>
      </w:r>
    </w:p>
    <w:p w14:paraId="57F11137"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Well, she’d just have to not fall. Simple as that. ‘Here, kitty, kitty!’ she called out, the same way she had heard her mom call for stray cats hundreds of times. But this was no stray. The cat was too shiny. Too chubby. Around its neck, a rhinestone collar with gold charms sparkled. Someone loved that cat. She reached out toward it. ‘Almost got you.’ Mistake number two.</w:t>
      </w:r>
    </w:p>
    <w:p w14:paraId="562E6137"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The cat arched its back and hissed.</w:t>
      </w:r>
    </w:p>
    <w:p w14:paraId="4C546CF2"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Gaby pulled back, startled. ‘Nice teeth.’ She resettled on the branch, considering her options.</w:t>
      </w:r>
    </w:p>
    <w:p w14:paraId="5DE46451"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When Gaby was younger, she had seen her mom climb the same tree many times to rescue a cat. All the way up, her mom had giggled and sweet-talked the cat in Spanish. ‘</w:t>
      </w:r>
      <w:r>
        <w:rPr>
          <w:rFonts w:ascii="Times New Roman" w:hAnsi="Times New Roman"/>
          <w:i/>
          <w:iCs/>
          <w:sz w:val="26"/>
          <w:szCs w:val="26"/>
        </w:rPr>
        <w:t>Que bonita eres gatita</w:t>
      </w:r>
      <w:r>
        <w:rPr>
          <w:rFonts w:ascii="Times New Roman" w:hAnsi="Times New Roman"/>
          <w:sz w:val="26"/>
          <w:szCs w:val="26"/>
        </w:rPr>
        <w:t xml:space="preserve">. You’re so pretty, little cat.’ Her mom told her that when dealing with cats you should speak softly and pick them up by the loose skin at the back of their neck, because that’s how their mothers carried them. Her mom had always made it look so easy. Once she had the cat nestled against her chest, she would manoeuvre down through the branches, comforting the cat with kisses on the ears and soft words with rolling Spanish </w:t>
      </w:r>
      <w:r>
        <w:rPr>
          <w:rFonts w:ascii="Times New Roman" w:hAnsi="Times New Roman"/>
          <w:i/>
          <w:iCs/>
          <w:sz w:val="26"/>
          <w:szCs w:val="26"/>
        </w:rPr>
        <w:t>r</w:t>
      </w:r>
      <w:r>
        <w:rPr>
          <w:rFonts w:ascii="Times New Roman" w:hAnsi="Times New Roman"/>
          <w:sz w:val="26"/>
          <w:szCs w:val="26"/>
        </w:rPr>
        <w:t>’s like purrs.</w:t>
      </w:r>
    </w:p>
    <w:p w14:paraId="1DE9608D"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There were never any arched backs, hisses, or sharp teeth.</w:t>
      </w:r>
    </w:p>
    <w:p w14:paraId="1D29D4FF"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Gaby took a deep breath and reached out for the cat again. ‘It’s okay, little kitty,’ she said sweetly. This time the cat latched on to her, digging its claws into her arm and shoulder. ‘Ooh, ouch!’ She couldn’t quite get it by the scruff of the neck like her mom had shown her, but at least she had the animal. That was progress. Now she just had to get down.</w:t>
      </w:r>
    </w:p>
    <w:p w14:paraId="68DCF0F5" w14:textId="77777777" w:rsidR="00B27FEE" w:rsidRDefault="00B27FEE">
      <w:pPr>
        <w:widowControl w:val="0"/>
        <w:autoSpaceDE w:val="0"/>
        <w:autoSpaceDN w:val="0"/>
        <w:adjustRightInd w:val="0"/>
        <w:spacing w:before="240" w:after="0" w:line="240" w:lineRule="auto"/>
        <w:ind w:left="567" w:right="567"/>
        <w:rPr>
          <w:rFonts w:ascii="Times New Roman" w:hAnsi="Times New Roman"/>
          <w:sz w:val="26"/>
          <w:szCs w:val="26"/>
        </w:rPr>
      </w:pPr>
      <w:r>
        <w:rPr>
          <w:rFonts w:ascii="Times New Roman" w:hAnsi="Times New Roman"/>
          <w:sz w:val="26"/>
          <w:szCs w:val="26"/>
        </w:rPr>
        <w:t>Without falling.</w:t>
      </w:r>
    </w:p>
    <w:p w14:paraId="7F14DB4A" w14:textId="77777777" w:rsidR="00B27FEE" w:rsidRDefault="00B27FEE">
      <w:pPr>
        <w:widowControl w:val="0"/>
        <w:autoSpaceDE w:val="0"/>
        <w:autoSpaceDN w:val="0"/>
        <w:adjustRightInd w:val="0"/>
        <w:spacing w:before="240" w:after="0" w:line="240" w:lineRule="auto"/>
        <w:ind w:left="567" w:right="567"/>
        <w:rPr>
          <w:rFonts w:ascii="Arial" w:hAnsi="Arial" w:cs="Arial"/>
        </w:rPr>
      </w:pPr>
      <w:r>
        <w:rPr>
          <w:rFonts w:ascii="Times New Roman" w:hAnsi="Times New Roman"/>
          <w:sz w:val="26"/>
          <w:szCs w:val="26"/>
        </w:rPr>
        <w:pict w14:anchorId="1A1DE73D">
          <v:shape id="_x0000_i1026" type="#_x0000_t75" style="width:462.75pt;height:192pt">
            <v:imagedata r:id="rId7" o:title=""/>
          </v:shape>
        </w:pict>
      </w:r>
      <w:r>
        <w:rPr>
          <w:rFonts w:ascii="Arial" w:hAnsi="Arial" w:cs="Arial"/>
        </w:rPr>
        <w:lastRenderedPageBreak/>
        <w:t> </w:t>
      </w:r>
    </w:p>
    <w:p w14:paraId="5E2DA27D" w14:textId="77777777" w:rsidR="00B27FEE" w:rsidRDefault="00B27FE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17BF71F3" w14:textId="77777777" w:rsidR="00B27FEE" w:rsidRDefault="00B27FEE">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26833745" w14:textId="77777777" w:rsidR="00B27FEE" w:rsidRDefault="00B27FEE">
      <w:pPr>
        <w:widowControl w:val="0"/>
        <w:autoSpaceDE w:val="0"/>
        <w:autoSpaceDN w:val="0"/>
        <w:adjustRightInd w:val="0"/>
        <w:spacing w:after="0" w:line="240" w:lineRule="auto"/>
        <w:ind w:left="1134" w:right="567" w:hanging="567"/>
        <w:rPr>
          <w:rFonts w:ascii="Arial" w:hAnsi="Arial" w:cs="Arial"/>
        </w:rPr>
      </w:pPr>
      <w:r>
        <w:rPr>
          <w:rFonts w:ascii="Arial" w:hAnsi="Arial" w:cs="Arial"/>
        </w:rPr>
        <w:t xml:space="preserve">1.      A Siamese cat </w:t>
      </w:r>
      <w:r>
        <w:rPr>
          <w:rFonts w:ascii="Arial" w:hAnsi="Arial" w:cs="Arial"/>
          <w:b/>
          <w:bCs/>
        </w:rPr>
        <w:t>crouched</w:t>
      </w:r>
      <w:r>
        <w:rPr>
          <w:rFonts w:ascii="Arial" w:hAnsi="Arial" w:cs="Arial"/>
        </w:rPr>
        <w:t xml:space="preserve"> on a tree branch, peering down at Gaby with brilliant blue eyes.</w:t>
      </w:r>
    </w:p>
    <w:p w14:paraId="12EC0A31"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Which word is closest in meaning to </w:t>
      </w:r>
      <w:r>
        <w:rPr>
          <w:rFonts w:ascii="Arial" w:hAnsi="Arial" w:cs="Arial"/>
          <w:i/>
          <w:iCs/>
        </w:rPr>
        <w:t>crouched</w:t>
      </w:r>
      <w:r>
        <w:rPr>
          <w:rFonts w:ascii="Arial" w:hAnsi="Arial" w:cs="Arial"/>
        </w:rPr>
        <w:t>?</w:t>
      </w:r>
    </w:p>
    <w:p w14:paraId="044FAF27"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1530"/>
        <w:gridCol w:w="1530"/>
      </w:tblGrid>
      <w:tr w:rsidR="00B27FEE" w14:paraId="2313EB35" w14:textId="77777777">
        <w:tblPrEx>
          <w:tblCellMar>
            <w:top w:w="0" w:type="dxa"/>
            <w:bottom w:w="0" w:type="dxa"/>
          </w:tblCellMar>
        </w:tblPrEx>
        <w:tc>
          <w:tcPr>
            <w:tcW w:w="1530" w:type="dxa"/>
            <w:tcBorders>
              <w:top w:val="nil"/>
              <w:left w:val="nil"/>
              <w:bottom w:val="nil"/>
              <w:right w:val="nil"/>
            </w:tcBorders>
            <w:vAlign w:val="center"/>
          </w:tcPr>
          <w:p w14:paraId="7FFF2B3A"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7B2A5BE2" w14:textId="77777777" w:rsidR="00B27FEE" w:rsidRDefault="00B27FEE">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B27FEE" w14:paraId="682D7256" w14:textId="77777777">
        <w:tblPrEx>
          <w:tblCellMar>
            <w:top w:w="0" w:type="dxa"/>
            <w:bottom w:w="0" w:type="dxa"/>
          </w:tblCellMar>
        </w:tblPrEx>
        <w:tc>
          <w:tcPr>
            <w:tcW w:w="1530" w:type="dxa"/>
            <w:tcBorders>
              <w:top w:val="nil"/>
              <w:left w:val="nil"/>
              <w:bottom w:val="nil"/>
              <w:right w:val="nil"/>
            </w:tcBorders>
            <w:vAlign w:val="center"/>
          </w:tcPr>
          <w:p w14:paraId="4E331EB4"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balanced</w:t>
            </w:r>
          </w:p>
        </w:tc>
        <w:tc>
          <w:tcPr>
            <w:tcW w:w="1530" w:type="dxa"/>
            <w:tcBorders>
              <w:top w:val="nil"/>
              <w:left w:val="nil"/>
              <w:bottom w:val="nil"/>
              <w:right w:val="nil"/>
            </w:tcBorders>
            <w:vAlign w:val="center"/>
          </w:tcPr>
          <w:p w14:paraId="1A2DC00D"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083CCF27">
                <v:shape id="_x0000_i1027" type="#_x0000_t75" style="width:30.75pt;height:30.75pt">
                  <v:imagedata r:id="rId8" o:title=""/>
                </v:shape>
              </w:pict>
            </w:r>
          </w:p>
        </w:tc>
      </w:tr>
      <w:tr w:rsidR="00B27FEE" w14:paraId="0D3BD373" w14:textId="77777777">
        <w:tblPrEx>
          <w:tblCellMar>
            <w:top w:w="0" w:type="dxa"/>
            <w:bottom w:w="0" w:type="dxa"/>
          </w:tblCellMar>
        </w:tblPrEx>
        <w:tc>
          <w:tcPr>
            <w:tcW w:w="1530" w:type="dxa"/>
            <w:tcBorders>
              <w:top w:val="nil"/>
              <w:left w:val="nil"/>
              <w:bottom w:val="nil"/>
              <w:right w:val="nil"/>
            </w:tcBorders>
            <w:vAlign w:val="center"/>
          </w:tcPr>
          <w:p w14:paraId="32882F40"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squatted</w:t>
            </w:r>
          </w:p>
        </w:tc>
        <w:tc>
          <w:tcPr>
            <w:tcW w:w="1530" w:type="dxa"/>
            <w:tcBorders>
              <w:top w:val="nil"/>
              <w:left w:val="nil"/>
              <w:bottom w:val="nil"/>
              <w:right w:val="nil"/>
            </w:tcBorders>
            <w:vAlign w:val="center"/>
          </w:tcPr>
          <w:p w14:paraId="2D897435"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1FE3C34B">
                <v:shape id="_x0000_i1028" type="#_x0000_t75" style="width:30.75pt;height:30.75pt">
                  <v:imagedata r:id="rId8" o:title=""/>
                </v:shape>
              </w:pict>
            </w:r>
          </w:p>
        </w:tc>
      </w:tr>
      <w:tr w:rsidR="00B27FEE" w14:paraId="5AEC0C3F" w14:textId="77777777">
        <w:tblPrEx>
          <w:tblCellMar>
            <w:top w:w="0" w:type="dxa"/>
            <w:bottom w:w="0" w:type="dxa"/>
          </w:tblCellMar>
        </w:tblPrEx>
        <w:tc>
          <w:tcPr>
            <w:tcW w:w="1530" w:type="dxa"/>
            <w:tcBorders>
              <w:top w:val="nil"/>
              <w:left w:val="nil"/>
              <w:bottom w:val="nil"/>
              <w:right w:val="nil"/>
            </w:tcBorders>
            <w:vAlign w:val="center"/>
          </w:tcPr>
          <w:p w14:paraId="4B2B8D1D"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trembled</w:t>
            </w:r>
          </w:p>
        </w:tc>
        <w:tc>
          <w:tcPr>
            <w:tcW w:w="1530" w:type="dxa"/>
            <w:tcBorders>
              <w:top w:val="nil"/>
              <w:left w:val="nil"/>
              <w:bottom w:val="nil"/>
              <w:right w:val="nil"/>
            </w:tcBorders>
            <w:vAlign w:val="center"/>
          </w:tcPr>
          <w:p w14:paraId="60D15D10"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7FC7C997">
                <v:shape id="_x0000_i1029" type="#_x0000_t75" style="width:30.75pt;height:30.75pt">
                  <v:imagedata r:id="rId8" o:title=""/>
                </v:shape>
              </w:pict>
            </w:r>
          </w:p>
        </w:tc>
      </w:tr>
      <w:tr w:rsidR="00B27FEE" w14:paraId="177FE899" w14:textId="77777777">
        <w:tblPrEx>
          <w:tblCellMar>
            <w:top w:w="0" w:type="dxa"/>
            <w:bottom w:w="0" w:type="dxa"/>
          </w:tblCellMar>
        </w:tblPrEx>
        <w:tc>
          <w:tcPr>
            <w:tcW w:w="1530" w:type="dxa"/>
            <w:tcBorders>
              <w:top w:val="nil"/>
              <w:left w:val="nil"/>
              <w:bottom w:val="nil"/>
              <w:right w:val="nil"/>
            </w:tcBorders>
            <w:vAlign w:val="center"/>
          </w:tcPr>
          <w:p w14:paraId="2C9EBA22"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pounced</w:t>
            </w:r>
          </w:p>
        </w:tc>
        <w:tc>
          <w:tcPr>
            <w:tcW w:w="1530" w:type="dxa"/>
            <w:tcBorders>
              <w:top w:val="nil"/>
              <w:left w:val="nil"/>
              <w:bottom w:val="nil"/>
              <w:right w:val="nil"/>
            </w:tcBorders>
            <w:vAlign w:val="center"/>
          </w:tcPr>
          <w:p w14:paraId="60577DBF"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2E8DB2A6">
                <v:shape id="_x0000_i1030" type="#_x0000_t75" style="width:30.75pt;height:30.75pt">
                  <v:imagedata r:id="rId8" o:title=""/>
                </v:shape>
              </w:pict>
            </w:r>
          </w:p>
        </w:tc>
      </w:tr>
    </w:tbl>
    <w:p w14:paraId="210AF1C0"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BE9271F" w14:textId="77777777" w:rsidR="00B27FEE" w:rsidRDefault="00B27FEE">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2.      Look at the first paragraph, beginning: </w:t>
      </w:r>
      <w:r>
        <w:rPr>
          <w:rFonts w:ascii="Arial" w:hAnsi="Arial" w:cs="Arial"/>
          <w:i/>
          <w:iCs/>
        </w:rPr>
        <w:t>A Siamese cat...</w:t>
      </w:r>
    </w:p>
    <w:p w14:paraId="7A8E97F7" w14:textId="77777777" w:rsidR="00B27FEE" w:rsidRDefault="00B27FEE">
      <w:pPr>
        <w:widowControl w:val="0"/>
        <w:autoSpaceDE w:val="0"/>
        <w:autoSpaceDN w:val="0"/>
        <w:adjustRightInd w:val="0"/>
        <w:spacing w:before="240" w:after="0" w:line="240" w:lineRule="auto"/>
        <w:ind w:left="1134" w:right="567"/>
        <w:rPr>
          <w:rFonts w:ascii="Arial" w:hAnsi="Arial" w:cs="Arial"/>
          <w:i/>
          <w:iCs/>
        </w:rPr>
      </w:pPr>
      <w:r>
        <w:rPr>
          <w:rFonts w:ascii="Arial" w:hAnsi="Arial" w:cs="Arial"/>
          <w:i/>
          <w:iCs/>
        </w:rPr>
        <w:t>Gaby pulled the cardigan tighter around her.</w:t>
      </w:r>
    </w:p>
    <w:p w14:paraId="4B68D86A"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Why does Gaby do this?</w:t>
      </w:r>
    </w:p>
    <w:p w14:paraId="104333C0"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366"/>
        <w:gridCol w:w="1530"/>
      </w:tblGrid>
      <w:tr w:rsidR="00B27FEE" w14:paraId="5F5B47CA" w14:textId="77777777">
        <w:tblPrEx>
          <w:tblCellMar>
            <w:top w:w="0" w:type="dxa"/>
            <w:bottom w:w="0" w:type="dxa"/>
          </w:tblCellMar>
        </w:tblPrEx>
        <w:tc>
          <w:tcPr>
            <w:tcW w:w="3366" w:type="dxa"/>
            <w:tcBorders>
              <w:top w:val="nil"/>
              <w:left w:val="nil"/>
              <w:bottom w:val="nil"/>
              <w:right w:val="nil"/>
            </w:tcBorders>
            <w:vAlign w:val="center"/>
          </w:tcPr>
          <w:p w14:paraId="7D250D09"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11720CA1" w14:textId="77777777" w:rsidR="00B27FEE" w:rsidRDefault="00B27FEE">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B27FEE" w14:paraId="25CEC3E8" w14:textId="77777777">
        <w:tblPrEx>
          <w:tblCellMar>
            <w:top w:w="0" w:type="dxa"/>
            <w:bottom w:w="0" w:type="dxa"/>
          </w:tblCellMar>
        </w:tblPrEx>
        <w:tc>
          <w:tcPr>
            <w:tcW w:w="3366" w:type="dxa"/>
            <w:tcBorders>
              <w:top w:val="nil"/>
              <w:left w:val="nil"/>
              <w:bottom w:val="nil"/>
              <w:right w:val="nil"/>
            </w:tcBorders>
            <w:vAlign w:val="center"/>
          </w:tcPr>
          <w:p w14:paraId="4BDDFF47"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She is thinking of wrapping the cat in her cardigan.</w:t>
            </w:r>
          </w:p>
        </w:tc>
        <w:tc>
          <w:tcPr>
            <w:tcW w:w="1530" w:type="dxa"/>
            <w:tcBorders>
              <w:top w:val="nil"/>
              <w:left w:val="nil"/>
              <w:bottom w:val="nil"/>
              <w:right w:val="nil"/>
            </w:tcBorders>
            <w:vAlign w:val="center"/>
          </w:tcPr>
          <w:p w14:paraId="1E971A0A"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0D0B4979">
                <v:shape id="_x0000_i1031" type="#_x0000_t75" style="width:30.75pt;height:30.75pt">
                  <v:imagedata r:id="rId8" o:title=""/>
                </v:shape>
              </w:pict>
            </w:r>
          </w:p>
        </w:tc>
      </w:tr>
      <w:tr w:rsidR="00B27FEE" w14:paraId="35CD187C" w14:textId="77777777">
        <w:tblPrEx>
          <w:tblCellMar>
            <w:top w:w="0" w:type="dxa"/>
            <w:bottom w:w="0" w:type="dxa"/>
          </w:tblCellMar>
        </w:tblPrEx>
        <w:tc>
          <w:tcPr>
            <w:tcW w:w="3366" w:type="dxa"/>
            <w:tcBorders>
              <w:top w:val="nil"/>
              <w:left w:val="nil"/>
              <w:bottom w:val="nil"/>
              <w:right w:val="nil"/>
            </w:tcBorders>
            <w:vAlign w:val="center"/>
          </w:tcPr>
          <w:p w14:paraId="083E5FB2"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She is worried about damaging the cardigan.</w:t>
            </w:r>
          </w:p>
        </w:tc>
        <w:tc>
          <w:tcPr>
            <w:tcW w:w="1530" w:type="dxa"/>
            <w:tcBorders>
              <w:top w:val="nil"/>
              <w:left w:val="nil"/>
              <w:bottom w:val="nil"/>
              <w:right w:val="nil"/>
            </w:tcBorders>
            <w:vAlign w:val="center"/>
          </w:tcPr>
          <w:p w14:paraId="5BE9DCEB"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050E5F28">
                <v:shape id="_x0000_i1032" type="#_x0000_t75" style="width:30.75pt;height:30.75pt">
                  <v:imagedata r:id="rId8" o:title=""/>
                </v:shape>
              </w:pict>
            </w:r>
          </w:p>
        </w:tc>
      </w:tr>
      <w:tr w:rsidR="00B27FEE" w14:paraId="75046775" w14:textId="77777777">
        <w:tblPrEx>
          <w:tblCellMar>
            <w:top w:w="0" w:type="dxa"/>
            <w:bottom w:w="0" w:type="dxa"/>
          </w:tblCellMar>
        </w:tblPrEx>
        <w:tc>
          <w:tcPr>
            <w:tcW w:w="3366" w:type="dxa"/>
            <w:tcBorders>
              <w:top w:val="nil"/>
              <w:left w:val="nil"/>
              <w:bottom w:val="nil"/>
              <w:right w:val="nil"/>
            </w:tcBorders>
            <w:vAlign w:val="center"/>
          </w:tcPr>
          <w:p w14:paraId="18312338"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She is feeling cold.</w:t>
            </w:r>
          </w:p>
        </w:tc>
        <w:tc>
          <w:tcPr>
            <w:tcW w:w="1530" w:type="dxa"/>
            <w:tcBorders>
              <w:top w:val="nil"/>
              <w:left w:val="nil"/>
              <w:bottom w:val="nil"/>
              <w:right w:val="nil"/>
            </w:tcBorders>
            <w:vAlign w:val="center"/>
          </w:tcPr>
          <w:p w14:paraId="3020CA7A"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13653DDA">
                <v:shape id="_x0000_i1033" type="#_x0000_t75" style="width:30.75pt;height:30.75pt">
                  <v:imagedata r:id="rId8" o:title=""/>
                </v:shape>
              </w:pict>
            </w:r>
          </w:p>
        </w:tc>
      </w:tr>
      <w:tr w:rsidR="00B27FEE" w14:paraId="1125BA9E" w14:textId="77777777">
        <w:tblPrEx>
          <w:tblCellMar>
            <w:top w:w="0" w:type="dxa"/>
            <w:bottom w:w="0" w:type="dxa"/>
          </w:tblCellMar>
        </w:tblPrEx>
        <w:tc>
          <w:tcPr>
            <w:tcW w:w="3366" w:type="dxa"/>
            <w:tcBorders>
              <w:top w:val="nil"/>
              <w:left w:val="nil"/>
              <w:bottom w:val="nil"/>
              <w:right w:val="nil"/>
            </w:tcBorders>
            <w:vAlign w:val="center"/>
          </w:tcPr>
          <w:p w14:paraId="4501FC19"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She is worried the cardigan will be difficult to climb in.</w:t>
            </w:r>
          </w:p>
        </w:tc>
        <w:tc>
          <w:tcPr>
            <w:tcW w:w="1530" w:type="dxa"/>
            <w:tcBorders>
              <w:top w:val="nil"/>
              <w:left w:val="nil"/>
              <w:bottom w:val="nil"/>
              <w:right w:val="nil"/>
            </w:tcBorders>
            <w:vAlign w:val="center"/>
          </w:tcPr>
          <w:p w14:paraId="78312A03"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2E029024">
                <v:shape id="_x0000_i1034" type="#_x0000_t75" style="width:30.75pt;height:30.75pt">
                  <v:imagedata r:id="rId8" o:title=""/>
                </v:shape>
              </w:pict>
            </w:r>
          </w:p>
        </w:tc>
      </w:tr>
    </w:tbl>
    <w:p w14:paraId="6F74E6E2"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2CA61BC"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3.      In the paragraph beginning: </w:t>
      </w:r>
      <w:r>
        <w:rPr>
          <w:rFonts w:ascii="Arial" w:hAnsi="Arial" w:cs="Arial"/>
          <w:i/>
          <w:iCs/>
        </w:rPr>
        <w:t>Mind made up</w:t>
      </w:r>
      <w:r>
        <w:rPr>
          <w:rFonts w:ascii="Arial" w:hAnsi="Arial" w:cs="Arial"/>
        </w:rPr>
        <w:t>... Gaby says to the cat, ‘</w:t>
      </w:r>
      <w:r>
        <w:rPr>
          <w:rFonts w:ascii="Arial" w:hAnsi="Arial" w:cs="Arial"/>
          <w:i/>
          <w:iCs/>
        </w:rPr>
        <w:t>You’re out of luck...</w:t>
      </w:r>
      <w:r>
        <w:rPr>
          <w:rFonts w:ascii="Arial" w:hAnsi="Arial" w:cs="Arial"/>
        </w:rPr>
        <w:t>’</w:t>
      </w:r>
    </w:p>
    <w:p w14:paraId="59147064"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In what way does Gaby think the cat is out of luck?</w:t>
      </w:r>
    </w:p>
    <w:p w14:paraId="0028995A"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308FD030"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183287A6"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58AB4BC"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4.      When Gaby pulls herself up on the branch on page 1, the cat meows.</w:t>
      </w:r>
    </w:p>
    <w:p w14:paraId="15446A70"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lastRenderedPageBreak/>
        <w:t>What does Gaby think that the cat is trying to say when it meows?</w:t>
      </w:r>
    </w:p>
    <w:p w14:paraId="7CB411DE"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231E60EB"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5F78E72B"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5.      Why had Gaby climbed the tree the previous summer?</w:t>
      </w:r>
    </w:p>
    <w:p w14:paraId="3C49479F"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624D60EC"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4D8C267C"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4AD3A57" w14:textId="77777777" w:rsidR="00B27FEE" w:rsidRDefault="00B27FEE">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6.      </w:t>
      </w:r>
      <w:r>
        <w:rPr>
          <w:rFonts w:ascii="Arial" w:hAnsi="Arial" w:cs="Arial"/>
          <w:i/>
          <w:iCs/>
        </w:rPr>
        <w:t>Gaby secured her feet and hands and climbed higher...</w:t>
      </w:r>
    </w:p>
    <w:p w14:paraId="54A3E688"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What does </w:t>
      </w:r>
      <w:r>
        <w:rPr>
          <w:rFonts w:ascii="Arial" w:hAnsi="Arial" w:cs="Arial"/>
          <w:i/>
          <w:iCs/>
        </w:rPr>
        <w:t>secured her feet and hands</w:t>
      </w:r>
      <w:r>
        <w:rPr>
          <w:rFonts w:ascii="Arial" w:hAnsi="Arial" w:cs="Arial"/>
        </w:rPr>
        <w:t xml:space="preserve"> mean?</w:t>
      </w:r>
    </w:p>
    <w:p w14:paraId="2ECFE1D3"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78171D23"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29C5BE7A"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229246A"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7.      Gaby thinks she makes two mistakes while trying to rescue the cat.</w:t>
      </w:r>
    </w:p>
    <w:p w14:paraId="1F66C509"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What is the </w:t>
      </w:r>
      <w:r>
        <w:rPr>
          <w:rFonts w:ascii="Arial" w:hAnsi="Arial" w:cs="Arial"/>
          <w:b/>
          <w:bCs/>
        </w:rPr>
        <w:t>first</w:t>
      </w:r>
      <w:r>
        <w:rPr>
          <w:rFonts w:ascii="Arial" w:hAnsi="Arial" w:cs="Arial"/>
        </w:rPr>
        <w:t xml:space="preserve"> mistake that Gaby makes while trying to rescue the cat?</w:t>
      </w:r>
    </w:p>
    <w:p w14:paraId="44A1AB88"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093E6244"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94C86B9" w14:textId="77777777" w:rsidR="00B27FEE" w:rsidRDefault="00B27FEE">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8.      Look at the paragraph beginning: </w:t>
      </w:r>
      <w:r>
        <w:rPr>
          <w:rFonts w:ascii="Arial" w:hAnsi="Arial" w:cs="Arial"/>
          <w:i/>
          <w:iCs/>
        </w:rPr>
        <w:t>She knew the universal rule...</w:t>
      </w:r>
    </w:p>
    <w:p w14:paraId="47D92DA4"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What does the word </w:t>
      </w:r>
      <w:r>
        <w:rPr>
          <w:rFonts w:ascii="Arial" w:hAnsi="Arial" w:cs="Arial"/>
          <w:i/>
          <w:iCs/>
        </w:rPr>
        <w:t>universal</w:t>
      </w:r>
      <w:r>
        <w:rPr>
          <w:rFonts w:ascii="Arial" w:hAnsi="Arial" w:cs="Arial"/>
        </w:rPr>
        <w:t xml:space="preserve"> tell you about the rule?</w:t>
      </w:r>
    </w:p>
    <w:p w14:paraId="71B8BC86"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5725599D"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4EEBBC78"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4AA18AB" w14:textId="77777777" w:rsidR="00B27FEE" w:rsidRDefault="00B27FEE">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9.      Look at the paragraph beginning: </w:t>
      </w:r>
      <w:r>
        <w:rPr>
          <w:rFonts w:ascii="Arial" w:hAnsi="Arial" w:cs="Arial"/>
          <w:i/>
          <w:iCs/>
        </w:rPr>
        <w:t>Well, she’d just have to not fall...</w:t>
      </w:r>
    </w:p>
    <w:p w14:paraId="4C812020" w14:textId="77777777" w:rsidR="00B27FEE" w:rsidRDefault="00B27FEE">
      <w:pPr>
        <w:widowControl w:val="0"/>
        <w:autoSpaceDE w:val="0"/>
        <w:autoSpaceDN w:val="0"/>
        <w:adjustRightInd w:val="0"/>
        <w:spacing w:before="240" w:after="0" w:line="240" w:lineRule="auto"/>
        <w:ind w:left="1134" w:right="567"/>
        <w:rPr>
          <w:rFonts w:ascii="Arial" w:hAnsi="Arial" w:cs="Arial"/>
          <w:i/>
          <w:iCs/>
        </w:rPr>
      </w:pPr>
      <w:r>
        <w:rPr>
          <w:rFonts w:ascii="Arial" w:hAnsi="Arial" w:cs="Arial"/>
          <w:i/>
          <w:iCs/>
        </w:rPr>
        <w:t>The cat was too shiny. Too chubby.</w:t>
      </w:r>
    </w:p>
    <w:p w14:paraId="10BA5AD2"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What conclusion does Gaby draw from this?</w:t>
      </w:r>
    </w:p>
    <w:p w14:paraId="583AF30B"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688AD525"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311FD8B7"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DC9AA04"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10.    Look at page 2.</w:t>
      </w:r>
    </w:p>
    <w:p w14:paraId="2C8C2482"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What are </w:t>
      </w:r>
      <w:r>
        <w:rPr>
          <w:rFonts w:ascii="Arial" w:hAnsi="Arial" w:cs="Arial"/>
          <w:b/>
          <w:bCs/>
        </w:rPr>
        <w:t>three</w:t>
      </w:r>
      <w:r>
        <w:rPr>
          <w:rFonts w:ascii="Arial" w:hAnsi="Arial" w:cs="Arial"/>
        </w:rPr>
        <w:t xml:space="preserve"> ways the cat shows it does not enjoy Gaby trying to rescue it?</w:t>
      </w:r>
    </w:p>
    <w:p w14:paraId="17616CE4"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0F9B1C41"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lastRenderedPageBreak/>
        <w:t>2.</w:t>
      </w:r>
      <w:r>
        <w:rPr>
          <w:rFonts w:ascii="Arial" w:hAnsi="Arial" w:cs="Arial"/>
        </w:rPr>
        <w:t xml:space="preserve"> ____________________________________________________________</w:t>
      </w:r>
    </w:p>
    <w:p w14:paraId="4C97B0A5"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b/>
          <w:bCs/>
        </w:rPr>
        <w:t>3.</w:t>
      </w:r>
      <w:r>
        <w:rPr>
          <w:rFonts w:ascii="Arial" w:hAnsi="Arial" w:cs="Arial"/>
        </w:rPr>
        <w:t xml:space="preserve"> ____________________________________________________________</w:t>
      </w:r>
    </w:p>
    <w:p w14:paraId="72608B45"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7CCBD464" w14:textId="77777777" w:rsidR="00B27FEE" w:rsidRDefault="00B27FEE">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11.    </w:t>
      </w:r>
      <w:r>
        <w:rPr>
          <w:rFonts w:ascii="Arial" w:hAnsi="Arial" w:cs="Arial"/>
          <w:i/>
          <w:iCs/>
        </w:rPr>
        <w:t>She resettled on the branch, considering her options.</w:t>
      </w:r>
    </w:p>
    <w:p w14:paraId="32A00A1F"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What does </w:t>
      </w:r>
      <w:r>
        <w:rPr>
          <w:rFonts w:ascii="Arial" w:hAnsi="Arial" w:cs="Arial"/>
          <w:i/>
          <w:iCs/>
        </w:rPr>
        <w:t>considering her options</w:t>
      </w:r>
      <w:r>
        <w:rPr>
          <w:rFonts w:ascii="Arial" w:hAnsi="Arial" w:cs="Arial"/>
        </w:rPr>
        <w:t xml:space="preserve"> mean in this sentence?</w:t>
      </w:r>
    </w:p>
    <w:p w14:paraId="40B12299"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366"/>
        <w:gridCol w:w="1530"/>
      </w:tblGrid>
      <w:tr w:rsidR="00B27FEE" w14:paraId="3DE3752A" w14:textId="77777777">
        <w:tblPrEx>
          <w:tblCellMar>
            <w:top w:w="0" w:type="dxa"/>
            <w:bottom w:w="0" w:type="dxa"/>
          </w:tblCellMar>
        </w:tblPrEx>
        <w:tc>
          <w:tcPr>
            <w:tcW w:w="3366" w:type="dxa"/>
            <w:tcBorders>
              <w:top w:val="nil"/>
              <w:left w:val="nil"/>
              <w:bottom w:val="nil"/>
              <w:right w:val="nil"/>
            </w:tcBorders>
            <w:vAlign w:val="center"/>
          </w:tcPr>
          <w:p w14:paraId="66893187"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383E021A" w14:textId="77777777" w:rsidR="00B27FEE" w:rsidRDefault="00B27FEE">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one.</w:t>
            </w:r>
          </w:p>
        </w:tc>
      </w:tr>
      <w:tr w:rsidR="00B27FEE" w14:paraId="702566DF" w14:textId="77777777">
        <w:tblPrEx>
          <w:tblCellMar>
            <w:top w:w="0" w:type="dxa"/>
            <w:bottom w:w="0" w:type="dxa"/>
          </w:tblCellMar>
        </w:tblPrEx>
        <w:tc>
          <w:tcPr>
            <w:tcW w:w="3366" w:type="dxa"/>
            <w:tcBorders>
              <w:top w:val="nil"/>
              <w:left w:val="nil"/>
              <w:bottom w:val="nil"/>
              <w:right w:val="nil"/>
            </w:tcBorders>
            <w:vAlign w:val="center"/>
          </w:tcPr>
          <w:p w14:paraId="5A129E4E"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thinking about what to do</w:t>
            </w:r>
          </w:p>
        </w:tc>
        <w:tc>
          <w:tcPr>
            <w:tcW w:w="1530" w:type="dxa"/>
            <w:tcBorders>
              <w:top w:val="nil"/>
              <w:left w:val="nil"/>
              <w:bottom w:val="nil"/>
              <w:right w:val="nil"/>
            </w:tcBorders>
            <w:vAlign w:val="center"/>
          </w:tcPr>
          <w:p w14:paraId="174FEC35"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3360748B">
                <v:shape id="_x0000_i1035" type="#_x0000_t75" style="width:30.75pt;height:30.75pt">
                  <v:imagedata r:id="rId8" o:title=""/>
                </v:shape>
              </w:pict>
            </w:r>
          </w:p>
        </w:tc>
      </w:tr>
      <w:tr w:rsidR="00B27FEE" w14:paraId="470CE7E1" w14:textId="77777777">
        <w:tblPrEx>
          <w:tblCellMar>
            <w:top w:w="0" w:type="dxa"/>
            <w:bottom w:w="0" w:type="dxa"/>
          </w:tblCellMar>
        </w:tblPrEx>
        <w:tc>
          <w:tcPr>
            <w:tcW w:w="3366" w:type="dxa"/>
            <w:tcBorders>
              <w:top w:val="nil"/>
              <w:left w:val="nil"/>
              <w:bottom w:val="nil"/>
              <w:right w:val="nil"/>
            </w:tcBorders>
            <w:vAlign w:val="center"/>
          </w:tcPr>
          <w:p w14:paraId="65E86D00"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changing her mind</w:t>
            </w:r>
          </w:p>
        </w:tc>
        <w:tc>
          <w:tcPr>
            <w:tcW w:w="1530" w:type="dxa"/>
            <w:tcBorders>
              <w:top w:val="nil"/>
              <w:left w:val="nil"/>
              <w:bottom w:val="nil"/>
              <w:right w:val="nil"/>
            </w:tcBorders>
            <w:vAlign w:val="center"/>
          </w:tcPr>
          <w:p w14:paraId="20AA79BC"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1663CC92">
                <v:shape id="_x0000_i1036" type="#_x0000_t75" style="width:30.75pt;height:30.75pt">
                  <v:imagedata r:id="rId8" o:title=""/>
                </v:shape>
              </w:pict>
            </w:r>
          </w:p>
        </w:tc>
      </w:tr>
      <w:tr w:rsidR="00B27FEE" w14:paraId="2FDDF72D" w14:textId="77777777">
        <w:tblPrEx>
          <w:tblCellMar>
            <w:top w:w="0" w:type="dxa"/>
            <w:bottom w:w="0" w:type="dxa"/>
          </w:tblCellMar>
        </w:tblPrEx>
        <w:tc>
          <w:tcPr>
            <w:tcW w:w="3366" w:type="dxa"/>
            <w:tcBorders>
              <w:top w:val="nil"/>
              <w:left w:val="nil"/>
              <w:bottom w:val="nil"/>
              <w:right w:val="nil"/>
            </w:tcBorders>
            <w:vAlign w:val="center"/>
          </w:tcPr>
          <w:p w14:paraId="5528809F"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looking at it from the cat’s point of view</w:t>
            </w:r>
          </w:p>
        </w:tc>
        <w:tc>
          <w:tcPr>
            <w:tcW w:w="1530" w:type="dxa"/>
            <w:tcBorders>
              <w:top w:val="nil"/>
              <w:left w:val="nil"/>
              <w:bottom w:val="nil"/>
              <w:right w:val="nil"/>
            </w:tcBorders>
            <w:vAlign w:val="center"/>
          </w:tcPr>
          <w:p w14:paraId="0DDB4475"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0DABA8E0">
                <v:shape id="_x0000_i1037" type="#_x0000_t75" style="width:30.75pt;height:30.75pt">
                  <v:imagedata r:id="rId8" o:title=""/>
                </v:shape>
              </w:pict>
            </w:r>
          </w:p>
        </w:tc>
      </w:tr>
      <w:tr w:rsidR="00B27FEE" w14:paraId="757E170A" w14:textId="77777777">
        <w:tblPrEx>
          <w:tblCellMar>
            <w:top w:w="0" w:type="dxa"/>
            <w:bottom w:w="0" w:type="dxa"/>
          </w:tblCellMar>
        </w:tblPrEx>
        <w:tc>
          <w:tcPr>
            <w:tcW w:w="3366" w:type="dxa"/>
            <w:tcBorders>
              <w:top w:val="nil"/>
              <w:left w:val="nil"/>
              <w:bottom w:val="nil"/>
              <w:right w:val="nil"/>
            </w:tcBorders>
            <w:vAlign w:val="center"/>
          </w:tcPr>
          <w:p w14:paraId="71603570" w14:textId="77777777" w:rsidR="00B27FEE" w:rsidRDefault="00B27FEE">
            <w:pPr>
              <w:widowControl w:val="0"/>
              <w:autoSpaceDE w:val="0"/>
              <w:autoSpaceDN w:val="0"/>
              <w:adjustRightInd w:val="0"/>
              <w:spacing w:before="90" w:after="270" w:line="240" w:lineRule="auto"/>
              <w:ind w:left="45" w:right="45"/>
              <w:rPr>
                <w:rFonts w:ascii="Arial" w:hAnsi="Arial" w:cs="Arial"/>
              </w:rPr>
            </w:pPr>
            <w:r>
              <w:rPr>
                <w:rFonts w:ascii="Arial" w:hAnsi="Arial" w:cs="Arial"/>
              </w:rPr>
              <w:t>wishing her mother was there</w:t>
            </w:r>
          </w:p>
        </w:tc>
        <w:tc>
          <w:tcPr>
            <w:tcW w:w="1530" w:type="dxa"/>
            <w:tcBorders>
              <w:top w:val="nil"/>
              <w:left w:val="nil"/>
              <w:bottom w:val="nil"/>
              <w:right w:val="nil"/>
            </w:tcBorders>
            <w:vAlign w:val="center"/>
          </w:tcPr>
          <w:p w14:paraId="12EEFD74"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0D7A56D2">
                <v:shape id="_x0000_i1038" type="#_x0000_t75" style="width:30.75pt;height:30.75pt">
                  <v:imagedata r:id="rId8" o:title=""/>
                </v:shape>
              </w:pict>
            </w:r>
          </w:p>
        </w:tc>
      </w:tr>
    </w:tbl>
    <w:p w14:paraId="0146DAEA"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648F54A"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12.    Look at page 2.</w:t>
      </w:r>
    </w:p>
    <w:p w14:paraId="07F6C6CB"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 xml:space="preserve">Give </w:t>
      </w:r>
      <w:r>
        <w:rPr>
          <w:rFonts w:ascii="Arial" w:hAnsi="Arial" w:cs="Arial"/>
          <w:b/>
          <w:bCs/>
        </w:rPr>
        <w:t>one</w:t>
      </w:r>
      <w:r>
        <w:rPr>
          <w:rFonts w:ascii="Arial" w:hAnsi="Arial" w:cs="Arial"/>
        </w:rPr>
        <w:t xml:space="preserve"> piece of advice that Gaby’s mother gives her for dealing with cats.</w:t>
      </w:r>
    </w:p>
    <w:p w14:paraId="21350D7C"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0B5324EE" w14:textId="77777777" w:rsidR="00B27FEE" w:rsidRDefault="00B27FEE">
      <w:pPr>
        <w:widowControl w:val="0"/>
        <w:autoSpaceDE w:val="0"/>
        <w:autoSpaceDN w:val="0"/>
        <w:adjustRightInd w:val="0"/>
        <w:spacing w:before="360" w:after="0" w:line="240" w:lineRule="auto"/>
        <w:ind w:left="1701" w:right="567" w:hanging="567"/>
        <w:rPr>
          <w:rFonts w:ascii="Arial" w:hAnsi="Arial" w:cs="Arial"/>
        </w:rPr>
      </w:pPr>
      <w:r>
        <w:rPr>
          <w:rFonts w:ascii="Arial" w:hAnsi="Arial" w:cs="Arial"/>
        </w:rPr>
        <w:t>______________________________________________________________</w:t>
      </w:r>
    </w:p>
    <w:p w14:paraId="0FBC7640"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C111E6C"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13.    Gaby uses the Spanish word </w:t>
      </w:r>
      <w:r>
        <w:rPr>
          <w:rFonts w:ascii="Arial" w:hAnsi="Arial" w:cs="Arial"/>
          <w:i/>
          <w:iCs/>
        </w:rPr>
        <w:t>gato</w:t>
      </w:r>
      <w:r>
        <w:rPr>
          <w:rFonts w:ascii="Arial" w:hAnsi="Arial" w:cs="Arial"/>
        </w:rPr>
        <w:t xml:space="preserve"> for cat.</w:t>
      </w:r>
    </w:p>
    <w:p w14:paraId="47C8FB06"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Who else in the story speaks Spanish?</w:t>
      </w:r>
    </w:p>
    <w:p w14:paraId="0452F8FD" w14:textId="77777777" w:rsidR="00B27FEE" w:rsidRDefault="00B27FEE">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w:t>
      </w:r>
    </w:p>
    <w:p w14:paraId="7E26B349"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DB8EC42"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14.    Number the following events 1–5 to show the order in which they happened.</w:t>
      </w:r>
    </w:p>
    <w:p w14:paraId="2A4C79D1"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rPr>
        <w:t>The first one has been done for you.</w:t>
      </w:r>
    </w:p>
    <w:p w14:paraId="52EA1899"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5202"/>
        <w:gridCol w:w="1530"/>
      </w:tblGrid>
      <w:tr w:rsidR="00B27FEE" w14:paraId="2866D954" w14:textId="77777777">
        <w:tblPrEx>
          <w:tblCellMar>
            <w:top w:w="0" w:type="dxa"/>
            <w:bottom w:w="0" w:type="dxa"/>
          </w:tblCellMar>
        </w:tblPrEx>
        <w:tc>
          <w:tcPr>
            <w:tcW w:w="5202" w:type="dxa"/>
            <w:tcBorders>
              <w:top w:val="nil"/>
              <w:left w:val="nil"/>
              <w:bottom w:val="nil"/>
              <w:right w:val="nil"/>
            </w:tcBorders>
            <w:vAlign w:val="center"/>
          </w:tcPr>
          <w:p w14:paraId="79BE7EF8"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t>Gaby breaks the universal rule of tree climbing.</w:t>
            </w:r>
          </w:p>
        </w:tc>
        <w:tc>
          <w:tcPr>
            <w:tcW w:w="1530" w:type="dxa"/>
            <w:tcBorders>
              <w:top w:val="nil"/>
              <w:left w:val="nil"/>
              <w:bottom w:val="nil"/>
              <w:right w:val="nil"/>
            </w:tcBorders>
            <w:vAlign w:val="center"/>
          </w:tcPr>
          <w:p w14:paraId="1C19E4AF"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pict w14:anchorId="296167AB">
                <v:shape id="_x0000_i1039" type="#_x0000_t75" style="width:30.75pt;height:30.75pt">
                  <v:imagedata r:id="rId8" o:title=""/>
                </v:shape>
              </w:pict>
            </w:r>
          </w:p>
        </w:tc>
      </w:tr>
      <w:tr w:rsidR="00B27FEE" w14:paraId="4D4DAA8D" w14:textId="77777777">
        <w:tblPrEx>
          <w:tblCellMar>
            <w:top w:w="0" w:type="dxa"/>
            <w:bottom w:w="0" w:type="dxa"/>
          </w:tblCellMar>
        </w:tblPrEx>
        <w:tc>
          <w:tcPr>
            <w:tcW w:w="5202" w:type="dxa"/>
            <w:tcBorders>
              <w:top w:val="nil"/>
              <w:left w:val="nil"/>
              <w:bottom w:val="nil"/>
              <w:right w:val="nil"/>
            </w:tcBorders>
            <w:vAlign w:val="center"/>
          </w:tcPr>
          <w:p w14:paraId="0CAC377F"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t>Gaby notices the cat.</w:t>
            </w:r>
          </w:p>
        </w:tc>
        <w:tc>
          <w:tcPr>
            <w:tcW w:w="1530" w:type="dxa"/>
            <w:tcBorders>
              <w:top w:val="nil"/>
              <w:left w:val="nil"/>
              <w:bottom w:val="nil"/>
              <w:right w:val="nil"/>
            </w:tcBorders>
            <w:vAlign w:val="center"/>
          </w:tcPr>
          <w:p w14:paraId="45D9BDA8"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pict w14:anchorId="18D2D980">
                <v:shape id="_x0000_i1040" type="#_x0000_t75" style="width:30.75pt;height:30.75pt">
                  <v:imagedata r:id="rId9" o:title=""/>
                </v:shape>
              </w:pict>
            </w:r>
          </w:p>
        </w:tc>
      </w:tr>
      <w:tr w:rsidR="00B27FEE" w14:paraId="08BAA490" w14:textId="77777777">
        <w:tblPrEx>
          <w:tblCellMar>
            <w:top w:w="0" w:type="dxa"/>
            <w:bottom w:w="0" w:type="dxa"/>
          </w:tblCellMar>
        </w:tblPrEx>
        <w:tc>
          <w:tcPr>
            <w:tcW w:w="5202" w:type="dxa"/>
            <w:tcBorders>
              <w:top w:val="nil"/>
              <w:left w:val="nil"/>
              <w:bottom w:val="nil"/>
              <w:right w:val="nil"/>
            </w:tcBorders>
            <w:vAlign w:val="center"/>
          </w:tcPr>
          <w:p w14:paraId="3794B8DE"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t>Gaby tries to pick up the cat.</w:t>
            </w:r>
          </w:p>
        </w:tc>
        <w:tc>
          <w:tcPr>
            <w:tcW w:w="1530" w:type="dxa"/>
            <w:tcBorders>
              <w:top w:val="nil"/>
              <w:left w:val="nil"/>
              <w:bottom w:val="nil"/>
              <w:right w:val="nil"/>
            </w:tcBorders>
            <w:vAlign w:val="center"/>
          </w:tcPr>
          <w:p w14:paraId="5F84E7BA"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pict w14:anchorId="6BEEB6D3">
                <v:shape id="_x0000_i1041" type="#_x0000_t75" style="width:30.75pt;height:30.75pt">
                  <v:imagedata r:id="rId8" o:title=""/>
                </v:shape>
              </w:pict>
            </w:r>
          </w:p>
        </w:tc>
      </w:tr>
      <w:tr w:rsidR="00B27FEE" w14:paraId="47681A22" w14:textId="77777777">
        <w:tblPrEx>
          <w:tblCellMar>
            <w:top w:w="0" w:type="dxa"/>
            <w:bottom w:w="0" w:type="dxa"/>
          </w:tblCellMar>
        </w:tblPrEx>
        <w:tc>
          <w:tcPr>
            <w:tcW w:w="5202" w:type="dxa"/>
            <w:tcBorders>
              <w:top w:val="nil"/>
              <w:left w:val="nil"/>
              <w:bottom w:val="nil"/>
              <w:right w:val="nil"/>
            </w:tcBorders>
            <w:vAlign w:val="center"/>
          </w:tcPr>
          <w:p w14:paraId="7B47E18E"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t>Gaby remembers the water-balloon fight.</w:t>
            </w:r>
          </w:p>
        </w:tc>
        <w:tc>
          <w:tcPr>
            <w:tcW w:w="1530" w:type="dxa"/>
            <w:tcBorders>
              <w:top w:val="nil"/>
              <w:left w:val="nil"/>
              <w:bottom w:val="nil"/>
              <w:right w:val="nil"/>
            </w:tcBorders>
            <w:vAlign w:val="center"/>
          </w:tcPr>
          <w:p w14:paraId="0FA4FC1A"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pict w14:anchorId="3FE8A6C0">
                <v:shape id="_x0000_i1042" type="#_x0000_t75" style="width:30.75pt;height:30.75pt">
                  <v:imagedata r:id="rId8" o:title=""/>
                </v:shape>
              </w:pict>
            </w:r>
          </w:p>
        </w:tc>
      </w:tr>
      <w:tr w:rsidR="00B27FEE" w14:paraId="3BA53716" w14:textId="77777777">
        <w:tblPrEx>
          <w:tblCellMar>
            <w:top w:w="0" w:type="dxa"/>
            <w:bottom w:w="0" w:type="dxa"/>
          </w:tblCellMar>
        </w:tblPrEx>
        <w:tc>
          <w:tcPr>
            <w:tcW w:w="5202" w:type="dxa"/>
            <w:tcBorders>
              <w:top w:val="nil"/>
              <w:left w:val="nil"/>
              <w:bottom w:val="nil"/>
              <w:right w:val="nil"/>
            </w:tcBorders>
            <w:vAlign w:val="center"/>
          </w:tcPr>
          <w:p w14:paraId="7FBF5607"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lastRenderedPageBreak/>
              <w:t>Gaby takes her cardigan off.</w:t>
            </w:r>
          </w:p>
        </w:tc>
        <w:tc>
          <w:tcPr>
            <w:tcW w:w="1530" w:type="dxa"/>
            <w:tcBorders>
              <w:top w:val="nil"/>
              <w:left w:val="nil"/>
              <w:bottom w:val="nil"/>
              <w:right w:val="nil"/>
            </w:tcBorders>
            <w:vAlign w:val="center"/>
          </w:tcPr>
          <w:p w14:paraId="6A5435EA" w14:textId="77777777" w:rsidR="00B27FEE" w:rsidRDefault="00B27FEE">
            <w:pPr>
              <w:widowControl w:val="0"/>
              <w:autoSpaceDE w:val="0"/>
              <w:autoSpaceDN w:val="0"/>
              <w:adjustRightInd w:val="0"/>
              <w:spacing w:before="90" w:after="90" w:line="240" w:lineRule="auto"/>
              <w:ind w:left="45" w:right="45"/>
              <w:rPr>
                <w:rFonts w:ascii="Arial" w:hAnsi="Arial" w:cs="Arial"/>
              </w:rPr>
            </w:pPr>
            <w:r>
              <w:rPr>
                <w:rFonts w:ascii="Arial" w:hAnsi="Arial" w:cs="Arial"/>
              </w:rPr>
              <w:pict w14:anchorId="5B51F561">
                <v:shape id="_x0000_i1043" type="#_x0000_t75" style="width:30.75pt;height:30.75pt">
                  <v:imagedata r:id="rId8" o:title=""/>
                </v:shape>
              </w:pict>
            </w:r>
          </w:p>
        </w:tc>
      </w:tr>
    </w:tbl>
    <w:p w14:paraId="4C3F221B" w14:textId="77777777" w:rsidR="00B27FEE" w:rsidRDefault="00B27FEE">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D0C3ADB" w14:textId="77777777" w:rsidR="00B27FEE" w:rsidRDefault="00B27FEE">
      <w:pPr>
        <w:widowControl w:val="0"/>
        <w:autoSpaceDE w:val="0"/>
        <w:autoSpaceDN w:val="0"/>
        <w:adjustRightInd w:val="0"/>
        <w:spacing w:after="0" w:line="240" w:lineRule="auto"/>
        <w:rPr>
          <w:rFonts w:ascii="Arial" w:hAnsi="Arial" w:cs="Arial"/>
          <w:sz w:val="20"/>
          <w:szCs w:val="20"/>
        </w:rPr>
        <w:sectPr w:rsidR="00B27FEE">
          <w:footerReference w:type="default" r:id="rId10"/>
          <w:pgSz w:w="11907" w:h="16839"/>
          <w:pgMar w:top="850" w:right="567" w:bottom="850" w:left="1417" w:header="720" w:footer="850" w:gutter="0"/>
          <w:cols w:space="720"/>
          <w:noEndnote/>
        </w:sectPr>
      </w:pPr>
    </w:p>
    <w:p w14:paraId="493A9D41" w14:textId="77777777" w:rsidR="00B27FEE" w:rsidRDefault="00B27FEE">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14:paraId="68AF9B35" w14:textId="77777777" w:rsidR="00B27FEE" w:rsidRDefault="00B27FEE">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33E21CDE" w14:textId="77777777" w:rsidR="00B27FEE" w:rsidRDefault="00B27FEE">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047A379C" w14:textId="77777777" w:rsidR="00B27FEE" w:rsidRDefault="00B27FEE">
      <w:pPr>
        <w:widowControl w:val="0"/>
        <w:autoSpaceDE w:val="0"/>
        <w:autoSpaceDN w:val="0"/>
        <w:adjustRightInd w:val="0"/>
        <w:spacing w:after="0" w:line="240" w:lineRule="auto"/>
        <w:ind w:left="1134" w:right="567" w:hanging="567"/>
        <w:rPr>
          <w:rFonts w:ascii="Arial" w:hAnsi="Arial" w:cs="Arial"/>
        </w:rPr>
      </w:pPr>
      <w:r>
        <w:rPr>
          <w:rFonts w:ascii="Arial" w:hAnsi="Arial" w:cs="Arial"/>
        </w:rPr>
        <w:t>1.      </w:t>
      </w:r>
      <w:r>
        <w:rPr>
          <w:rFonts w:ascii="Arial" w:hAnsi="Arial" w:cs="Arial"/>
          <w:b/>
          <w:bCs/>
        </w:rPr>
        <w:t>Content domain:</w:t>
      </w:r>
      <w:r>
        <w:rPr>
          <w:rFonts w:ascii="Arial" w:hAnsi="Arial" w:cs="Arial"/>
        </w:rPr>
        <w:t xml:space="preserve"> 2a – give / explain the meaning of words in context</w:t>
      </w:r>
    </w:p>
    <w:p w14:paraId="5FB40FAC"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19CA1593"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1350"/>
        <w:gridCol w:w="1530"/>
      </w:tblGrid>
      <w:tr w:rsidR="00B27FEE" w14:paraId="6A92DA60" w14:textId="77777777">
        <w:tblPrEx>
          <w:tblCellMar>
            <w:top w:w="0" w:type="dxa"/>
            <w:bottom w:w="0" w:type="dxa"/>
          </w:tblCellMar>
        </w:tblPrEx>
        <w:tc>
          <w:tcPr>
            <w:tcW w:w="1350" w:type="dxa"/>
            <w:tcBorders>
              <w:top w:val="nil"/>
              <w:left w:val="nil"/>
              <w:bottom w:val="nil"/>
              <w:right w:val="nil"/>
            </w:tcBorders>
            <w:vAlign w:val="center"/>
          </w:tcPr>
          <w:p w14:paraId="78AA64F1"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balanced</w:t>
            </w:r>
          </w:p>
        </w:tc>
        <w:tc>
          <w:tcPr>
            <w:tcW w:w="1530" w:type="dxa"/>
            <w:tcBorders>
              <w:top w:val="nil"/>
              <w:left w:val="nil"/>
              <w:bottom w:val="nil"/>
              <w:right w:val="nil"/>
            </w:tcBorders>
            <w:vAlign w:val="center"/>
          </w:tcPr>
          <w:p w14:paraId="3BEF68C3"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723F7E13">
                <v:shape id="_x0000_i1044" type="#_x0000_t75" style="width:13.5pt;height:14.25pt">
                  <v:imagedata r:id="rId11" o:title=""/>
                </v:shape>
              </w:pict>
            </w:r>
          </w:p>
        </w:tc>
      </w:tr>
      <w:tr w:rsidR="00B27FEE" w14:paraId="7E1C302F" w14:textId="77777777">
        <w:tblPrEx>
          <w:tblCellMar>
            <w:top w:w="0" w:type="dxa"/>
            <w:bottom w:w="0" w:type="dxa"/>
          </w:tblCellMar>
        </w:tblPrEx>
        <w:tc>
          <w:tcPr>
            <w:tcW w:w="1350" w:type="dxa"/>
            <w:tcBorders>
              <w:top w:val="nil"/>
              <w:left w:val="nil"/>
              <w:bottom w:val="nil"/>
              <w:right w:val="nil"/>
            </w:tcBorders>
            <w:vAlign w:val="center"/>
          </w:tcPr>
          <w:p w14:paraId="1ED09767"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squatted</w:t>
            </w:r>
          </w:p>
        </w:tc>
        <w:tc>
          <w:tcPr>
            <w:tcW w:w="1530" w:type="dxa"/>
            <w:tcBorders>
              <w:top w:val="nil"/>
              <w:left w:val="nil"/>
              <w:bottom w:val="nil"/>
              <w:right w:val="nil"/>
            </w:tcBorders>
            <w:vAlign w:val="center"/>
          </w:tcPr>
          <w:p w14:paraId="434D0DEE"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08D49811">
                <v:shape id="_x0000_i1045" type="#_x0000_t75" style="width:13.5pt;height:14.25pt">
                  <v:imagedata r:id="rId12" o:title=""/>
                </v:shape>
              </w:pict>
            </w:r>
          </w:p>
        </w:tc>
      </w:tr>
      <w:tr w:rsidR="00B27FEE" w14:paraId="3DEDA27E" w14:textId="77777777">
        <w:tblPrEx>
          <w:tblCellMar>
            <w:top w:w="0" w:type="dxa"/>
            <w:bottom w:w="0" w:type="dxa"/>
          </w:tblCellMar>
        </w:tblPrEx>
        <w:tc>
          <w:tcPr>
            <w:tcW w:w="1350" w:type="dxa"/>
            <w:tcBorders>
              <w:top w:val="nil"/>
              <w:left w:val="nil"/>
              <w:bottom w:val="nil"/>
              <w:right w:val="nil"/>
            </w:tcBorders>
            <w:vAlign w:val="center"/>
          </w:tcPr>
          <w:p w14:paraId="1A717B47"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trembled</w:t>
            </w:r>
          </w:p>
        </w:tc>
        <w:tc>
          <w:tcPr>
            <w:tcW w:w="1530" w:type="dxa"/>
            <w:tcBorders>
              <w:top w:val="nil"/>
              <w:left w:val="nil"/>
              <w:bottom w:val="nil"/>
              <w:right w:val="nil"/>
            </w:tcBorders>
            <w:vAlign w:val="center"/>
          </w:tcPr>
          <w:p w14:paraId="0E93248B"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5EDA6CB6">
                <v:shape id="_x0000_i1046" type="#_x0000_t75" style="width:13.5pt;height:14.25pt">
                  <v:imagedata r:id="rId11" o:title=""/>
                </v:shape>
              </w:pict>
            </w:r>
          </w:p>
        </w:tc>
      </w:tr>
      <w:tr w:rsidR="00B27FEE" w14:paraId="06D6111C" w14:textId="77777777">
        <w:tblPrEx>
          <w:tblCellMar>
            <w:top w:w="0" w:type="dxa"/>
            <w:bottom w:w="0" w:type="dxa"/>
          </w:tblCellMar>
        </w:tblPrEx>
        <w:tc>
          <w:tcPr>
            <w:tcW w:w="1350" w:type="dxa"/>
            <w:tcBorders>
              <w:top w:val="nil"/>
              <w:left w:val="nil"/>
              <w:bottom w:val="nil"/>
              <w:right w:val="nil"/>
            </w:tcBorders>
            <w:vAlign w:val="center"/>
          </w:tcPr>
          <w:p w14:paraId="607F85E0"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pounced</w:t>
            </w:r>
          </w:p>
        </w:tc>
        <w:tc>
          <w:tcPr>
            <w:tcW w:w="1530" w:type="dxa"/>
            <w:tcBorders>
              <w:top w:val="nil"/>
              <w:left w:val="nil"/>
              <w:bottom w:val="nil"/>
              <w:right w:val="nil"/>
            </w:tcBorders>
            <w:vAlign w:val="center"/>
          </w:tcPr>
          <w:p w14:paraId="173FD4DE"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7C896638">
                <v:shape id="_x0000_i1047" type="#_x0000_t75" style="width:13.5pt;height:14.25pt">
                  <v:imagedata r:id="rId11" o:title=""/>
                </v:shape>
              </w:pict>
            </w:r>
          </w:p>
        </w:tc>
      </w:tr>
    </w:tbl>
    <w:p w14:paraId="5D5B0516"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7DEF363" w14:textId="77777777" w:rsidR="00B27FEE" w:rsidRDefault="00B27FEE">
      <w:pPr>
        <w:widowControl w:val="0"/>
        <w:autoSpaceDE w:val="0"/>
        <w:autoSpaceDN w:val="0"/>
        <w:adjustRightInd w:val="0"/>
        <w:spacing w:after="0" w:line="240" w:lineRule="auto"/>
        <w:ind w:left="1134" w:right="567" w:hanging="567"/>
        <w:rPr>
          <w:rFonts w:ascii="Arial" w:hAnsi="Arial" w:cs="Arial"/>
        </w:rPr>
      </w:pPr>
      <w:r>
        <w:rPr>
          <w:rFonts w:ascii="Arial" w:hAnsi="Arial" w:cs="Arial"/>
        </w:rPr>
        <w:t>2.      </w:t>
      </w:r>
      <w:r>
        <w:rPr>
          <w:rFonts w:ascii="Arial" w:hAnsi="Arial" w:cs="Arial"/>
          <w:b/>
          <w:bCs/>
        </w:rPr>
        <w:t>Content domain:</w:t>
      </w:r>
      <w:r>
        <w:rPr>
          <w:rFonts w:ascii="Arial" w:hAnsi="Arial" w:cs="Arial"/>
        </w:rPr>
        <w:t xml:space="preserve"> 2d – make inferences from the text / explain and justify inferences with evidence from the text</w:t>
      </w:r>
    </w:p>
    <w:p w14:paraId="0F2BE101"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21639425"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4284"/>
        <w:gridCol w:w="1530"/>
      </w:tblGrid>
      <w:tr w:rsidR="00B27FEE" w14:paraId="3B70DE80" w14:textId="77777777">
        <w:tblPrEx>
          <w:tblCellMar>
            <w:top w:w="0" w:type="dxa"/>
            <w:bottom w:w="0" w:type="dxa"/>
          </w:tblCellMar>
        </w:tblPrEx>
        <w:tc>
          <w:tcPr>
            <w:tcW w:w="4284" w:type="dxa"/>
            <w:tcBorders>
              <w:top w:val="nil"/>
              <w:left w:val="nil"/>
              <w:bottom w:val="nil"/>
              <w:right w:val="nil"/>
            </w:tcBorders>
            <w:vAlign w:val="center"/>
          </w:tcPr>
          <w:p w14:paraId="04370C70"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She is thinking of wrapping the cat in her cardigan.</w:t>
            </w:r>
          </w:p>
        </w:tc>
        <w:tc>
          <w:tcPr>
            <w:tcW w:w="1530" w:type="dxa"/>
            <w:tcBorders>
              <w:top w:val="nil"/>
              <w:left w:val="nil"/>
              <w:bottom w:val="nil"/>
              <w:right w:val="nil"/>
            </w:tcBorders>
            <w:vAlign w:val="center"/>
          </w:tcPr>
          <w:p w14:paraId="4EE4D29E"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3E2365F5">
                <v:shape id="_x0000_i1048" type="#_x0000_t75" style="width:13.5pt;height:14.25pt">
                  <v:imagedata r:id="rId11" o:title=""/>
                </v:shape>
              </w:pict>
            </w:r>
          </w:p>
        </w:tc>
      </w:tr>
      <w:tr w:rsidR="00B27FEE" w14:paraId="3BE36DD5" w14:textId="77777777">
        <w:tblPrEx>
          <w:tblCellMar>
            <w:top w:w="0" w:type="dxa"/>
            <w:bottom w:w="0" w:type="dxa"/>
          </w:tblCellMar>
        </w:tblPrEx>
        <w:tc>
          <w:tcPr>
            <w:tcW w:w="4284" w:type="dxa"/>
            <w:tcBorders>
              <w:top w:val="nil"/>
              <w:left w:val="nil"/>
              <w:bottom w:val="nil"/>
              <w:right w:val="nil"/>
            </w:tcBorders>
            <w:vAlign w:val="center"/>
          </w:tcPr>
          <w:p w14:paraId="7414ABF0"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She is worried about damaging the cardigan.</w:t>
            </w:r>
          </w:p>
        </w:tc>
        <w:tc>
          <w:tcPr>
            <w:tcW w:w="1530" w:type="dxa"/>
            <w:tcBorders>
              <w:top w:val="nil"/>
              <w:left w:val="nil"/>
              <w:bottom w:val="nil"/>
              <w:right w:val="nil"/>
            </w:tcBorders>
            <w:vAlign w:val="center"/>
          </w:tcPr>
          <w:p w14:paraId="5815156A"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6F0B4C55">
                <v:shape id="_x0000_i1049" type="#_x0000_t75" style="width:13.5pt;height:14.25pt">
                  <v:imagedata r:id="rId12" o:title=""/>
                </v:shape>
              </w:pict>
            </w:r>
          </w:p>
        </w:tc>
      </w:tr>
      <w:tr w:rsidR="00B27FEE" w14:paraId="147B82F3" w14:textId="77777777">
        <w:tblPrEx>
          <w:tblCellMar>
            <w:top w:w="0" w:type="dxa"/>
            <w:bottom w:w="0" w:type="dxa"/>
          </w:tblCellMar>
        </w:tblPrEx>
        <w:tc>
          <w:tcPr>
            <w:tcW w:w="4284" w:type="dxa"/>
            <w:tcBorders>
              <w:top w:val="nil"/>
              <w:left w:val="nil"/>
              <w:bottom w:val="nil"/>
              <w:right w:val="nil"/>
            </w:tcBorders>
            <w:vAlign w:val="center"/>
          </w:tcPr>
          <w:p w14:paraId="1EF9548E"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She is feeling cold.</w:t>
            </w:r>
          </w:p>
        </w:tc>
        <w:tc>
          <w:tcPr>
            <w:tcW w:w="1530" w:type="dxa"/>
            <w:tcBorders>
              <w:top w:val="nil"/>
              <w:left w:val="nil"/>
              <w:bottom w:val="nil"/>
              <w:right w:val="nil"/>
            </w:tcBorders>
            <w:vAlign w:val="center"/>
          </w:tcPr>
          <w:p w14:paraId="5E2D8CB2"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1F7C3B0A">
                <v:shape id="_x0000_i1050" type="#_x0000_t75" style="width:13.5pt;height:14.25pt">
                  <v:imagedata r:id="rId11" o:title=""/>
                </v:shape>
              </w:pict>
            </w:r>
          </w:p>
        </w:tc>
      </w:tr>
      <w:tr w:rsidR="00B27FEE" w14:paraId="71F197EA" w14:textId="77777777">
        <w:tblPrEx>
          <w:tblCellMar>
            <w:top w:w="0" w:type="dxa"/>
            <w:bottom w:w="0" w:type="dxa"/>
          </w:tblCellMar>
        </w:tblPrEx>
        <w:tc>
          <w:tcPr>
            <w:tcW w:w="4284" w:type="dxa"/>
            <w:tcBorders>
              <w:top w:val="nil"/>
              <w:left w:val="nil"/>
              <w:bottom w:val="nil"/>
              <w:right w:val="nil"/>
            </w:tcBorders>
            <w:vAlign w:val="center"/>
          </w:tcPr>
          <w:p w14:paraId="615B6889"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She is worried the cardigan will be difficult to climb in.</w:t>
            </w:r>
          </w:p>
        </w:tc>
        <w:tc>
          <w:tcPr>
            <w:tcW w:w="1530" w:type="dxa"/>
            <w:tcBorders>
              <w:top w:val="nil"/>
              <w:left w:val="nil"/>
              <w:bottom w:val="nil"/>
              <w:right w:val="nil"/>
            </w:tcBorders>
            <w:vAlign w:val="center"/>
          </w:tcPr>
          <w:p w14:paraId="0AC63BD2"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7BF1A04F">
                <v:shape id="_x0000_i1051" type="#_x0000_t75" style="width:13.5pt;height:14.25pt">
                  <v:imagedata r:id="rId11" o:title=""/>
                </v:shape>
              </w:pict>
            </w:r>
          </w:p>
        </w:tc>
      </w:tr>
    </w:tbl>
    <w:p w14:paraId="5C5DE7CA"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9920CEC" w14:textId="77777777" w:rsidR="00B27FEE" w:rsidRDefault="00B27FEE">
      <w:pPr>
        <w:widowControl w:val="0"/>
        <w:autoSpaceDE w:val="0"/>
        <w:autoSpaceDN w:val="0"/>
        <w:adjustRightInd w:val="0"/>
        <w:spacing w:after="0" w:line="240" w:lineRule="auto"/>
        <w:ind w:left="1134" w:right="567" w:hanging="567"/>
        <w:rPr>
          <w:rFonts w:ascii="Arial" w:hAnsi="Arial" w:cs="Arial"/>
        </w:rPr>
      </w:pPr>
      <w:r>
        <w:rPr>
          <w:rFonts w:ascii="Arial" w:hAnsi="Arial" w:cs="Arial"/>
        </w:rPr>
        <w:t>3.      </w:t>
      </w:r>
      <w:r>
        <w:rPr>
          <w:rFonts w:ascii="Arial" w:hAnsi="Arial" w:cs="Arial"/>
          <w:b/>
          <w:bCs/>
        </w:rPr>
        <w:t>Content domain:</w:t>
      </w:r>
      <w:r>
        <w:rPr>
          <w:rFonts w:ascii="Arial" w:hAnsi="Arial" w:cs="Arial"/>
        </w:rPr>
        <w:t xml:space="preserve"> 2d – make inferences from the text / explain and justify inferences with evidence from the text</w:t>
      </w:r>
    </w:p>
    <w:p w14:paraId="130679BA"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any of the following:</w:t>
      </w:r>
    </w:p>
    <w:p w14:paraId="7A788CB0"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Gaby’s mother wasn’t there, e.g.</w:t>
      </w:r>
    </w:p>
    <w:p w14:paraId="7DBA3E02"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Gaby’s mum wasn’t back</w:t>
      </w:r>
    </w:p>
    <w:p w14:paraId="6CE9DF84"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because the cat rescuer isn’t there.</w:t>
      </w:r>
    </w:p>
    <w:p w14:paraId="6330B07B"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Only Gaby is available, e.g.</w:t>
      </w:r>
    </w:p>
    <w:p w14:paraId="5DEF3D51"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that Gaby is the only one here for the cat.</w:t>
      </w:r>
    </w:p>
    <w:p w14:paraId="3E103613"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3.</w:t>
      </w:r>
      <w:r>
        <w:rPr>
          <w:rFonts w:ascii="Arial" w:hAnsi="Arial" w:cs="Arial"/>
        </w:rPr>
        <w:t>      Gaby’s mother is the expert, e.g.</w:t>
      </w:r>
    </w:p>
    <w:p w14:paraId="0EF75517"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her mum could get cats out of trees easily</w:t>
      </w:r>
    </w:p>
    <w:p w14:paraId="41881332"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because it says her mum is a master tree climber and cat rescuer.</w:t>
      </w:r>
    </w:p>
    <w:p w14:paraId="1C5535B7"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4.</w:t>
      </w:r>
      <w:r>
        <w:rPr>
          <w:rFonts w:ascii="Arial" w:hAnsi="Arial" w:cs="Arial"/>
        </w:rPr>
        <w:t>      Gaby is inexperienced at rescuing cats, e.g.</w:t>
      </w:r>
    </w:p>
    <w:p w14:paraId="0BFA6B13"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because she wasn’t as experienced at getting cats</w:t>
      </w:r>
    </w:p>
    <w:p w14:paraId="20EA7738"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she has never climbed up a tree to rescue a cat before.</w:t>
      </w:r>
    </w:p>
    <w:p w14:paraId="5DEC657A"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Do not accept</w:t>
      </w:r>
      <w:r>
        <w:rPr>
          <w:rFonts w:ascii="Arial" w:hAnsi="Arial" w:cs="Arial"/>
        </w:rPr>
        <w:t xml:space="preserve"> reference to the cat being stuck up a tree.</w:t>
      </w:r>
    </w:p>
    <w:p w14:paraId="50FDD3C2"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34B19C88"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4.      </w:t>
      </w:r>
      <w:r>
        <w:rPr>
          <w:rFonts w:ascii="Arial" w:hAnsi="Arial" w:cs="Arial"/>
          <w:b/>
          <w:bCs/>
        </w:rPr>
        <w:t>Content domain:</w:t>
      </w:r>
      <w:r>
        <w:rPr>
          <w:rFonts w:ascii="Arial" w:hAnsi="Arial" w:cs="Arial"/>
        </w:rPr>
        <w:t xml:space="preserve"> 2d – make inferences from the text / explain and justify inferences with evidence from the text</w:t>
      </w:r>
    </w:p>
    <w:p w14:paraId="1CCEEC31"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references to the cat wanting Gaby to hurry, e.g.</w:t>
      </w:r>
    </w:p>
    <w:p w14:paraId="4947E506"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hurry up</w:t>
      </w:r>
    </w:p>
    <w:p w14:paraId="6629ED1F"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get me down from here quickly</w:t>
      </w:r>
    </w:p>
    <w:p w14:paraId="717AA536"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it’s being impatient.</w:t>
      </w:r>
    </w:p>
    <w:p w14:paraId="0920F87D"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Do not accept</w:t>
      </w:r>
      <w:r>
        <w:rPr>
          <w:rFonts w:ascii="Arial" w:hAnsi="Arial" w:cs="Arial"/>
        </w:rPr>
        <w:t xml:space="preserve"> ‘I am hurrying’.</w:t>
      </w:r>
    </w:p>
    <w:p w14:paraId="50E98E3A"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2B023777"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5.      </w:t>
      </w:r>
      <w:r>
        <w:rPr>
          <w:rFonts w:ascii="Arial" w:hAnsi="Arial" w:cs="Arial"/>
          <w:b/>
          <w:bCs/>
        </w:rPr>
        <w:t>Content domain:</w:t>
      </w:r>
      <w:r>
        <w:rPr>
          <w:rFonts w:ascii="Arial" w:hAnsi="Arial" w:cs="Arial"/>
        </w:rPr>
        <w:t xml:space="preserve"> 2b – retrieve and record information / identify key details from fiction and non-fiction</w:t>
      </w:r>
    </w:p>
    <w:p w14:paraId="0F169565"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either of the following:</w:t>
      </w:r>
    </w:p>
    <w:p w14:paraId="706DE9E7"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to have a water fight / to attack the boys, e.g.</w:t>
      </w:r>
    </w:p>
    <w:p w14:paraId="43B3352F"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to have a water-balloon game with the boys</w:t>
      </w:r>
    </w:p>
    <w:p w14:paraId="4D0C2610"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so she could beat the boys in a water-balloon fight</w:t>
      </w:r>
    </w:p>
    <w:p w14:paraId="661D136B"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to get the boys with water bombs.</w:t>
      </w:r>
    </w:p>
    <w:p w14:paraId="047EE763"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it was a good position for the game, e.g.</w:t>
      </w:r>
    </w:p>
    <w:p w14:paraId="137F6994"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because it was the perfect spot for a full-blown assault on the boys</w:t>
      </w:r>
    </w:p>
    <w:p w14:paraId="1A02177A"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she could throw balloons better from up there.</w:t>
      </w:r>
    </w:p>
    <w:p w14:paraId="5D4B6C73"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Also accept</w:t>
      </w:r>
      <w:r>
        <w:rPr>
          <w:rFonts w:ascii="Arial" w:hAnsi="Arial" w:cs="Arial"/>
        </w:rPr>
        <w:t xml:space="preserve"> quotations that meet an acceptable point.</w:t>
      </w:r>
    </w:p>
    <w:p w14:paraId="318C5C68"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0C1D972"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6.      </w:t>
      </w:r>
      <w:r>
        <w:rPr>
          <w:rFonts w:ascii="Arial" w:hAnsi="Arial" w:cs="Arial"/>
          <w:b/>
          <w:bCs/>
        </w:rPr>
        <w:t>Content domain:</w:t>
      </w:r>
      <w:r>
        <w:rPr>
          <w:rFonts w:ascii="Arial" w:hAnsi="Arial" w:cs="Arial"/>
        </w:rPr>
        <w:t xml:space="preserve"> 2a – give / explain the meaning of words in context</w:t>
      </w:r>
    </w:p>
    <w:p w14:paraId="57BFD82F"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either of the following:</w:t>
      </w:r>
    </w:p>
    <w:p w14:paraId="75D560F5"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getting a good / firm hold, e.g.</w:t>
      </w:r>
    </w:p>
    <w:p w14:paraId="15F587B3"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she gripped her hands and feet onto the branch.</w:t>
      </w:r>
    </w:p>
    <w:p w14:paraId="076398B3"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adjusting her feet and hands, e.g.</w:t>
      </w:r>
    </w:p>
    <w:p w14:paraId="12E5C71F"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she got her hands and feet into place.</w:t>
      </w:r>
    </w:p>
    <w:p w14:paraId="1414BDAA"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Also accept</w:t>
      </w:r>
      <w:r>
        <w:rPr>
          <w:rFonts w:ascii="Arial" w:hAnsi="Arial" w:cs="Arial"/>
        </w:rPr>
        <w:t xml:space="preserve"> references to ensuring that she doesn’t fall / is safe (with no reference to hold / adjustment), e.g.</w:t>
      </w:r>
    </w:p>
    <w:p w14:paraId="7ABCEE95"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she checked her hands were in a safe place on the tree.</w:t>
      </w:r>
    </w:p>
    <w:p w14:paraId="3D19C370"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206B7C87"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7.      </w:t>
      </w:r>
      <w:r>
        <w:rPr>
          <w:rFonts w:ascii="Arial" w:hAnsi="Arial" w:cs="Arial"/>
          <w:b/>
          <w:bCs/>
        </w:rPr>
        <w:t>Content domain:</w:t>
      </w:r>
      <w:r>
        <w:rPr>
          <w:rFonts w:ascii="Arial" w:hAnsi="Arial" w:cs="Arial"/>
        </w:rPr>
        <w:t xml:space="preserve"> 2b – retrieve and record information / identify key details from fiction and non-fiction</w:t>
      </w:r>
    </w:p>
    <w:p w14:paraId="5694FC8A"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Gaby looking down.</w:t>
      </w:r>
    </w:p>
    <w:p w14:paraId="2CA92E7F"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lastRenderedPageBreak/>
        <w:t>1 mark</w:t>
      </w:r>
    </w:p>
    <w:p w14:paraId="71699B58"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8.      </w:t>
      </w:r>
      <w:r>
        <w:rPr>
          <w:rFonts w:ascii="Arial" w:hAnsi="Arial" w:cs="Arial"/>
          <w:b/>
          <w:bCs/>
        </w:rPr>
        <w:t>Content domain:</w:t>
      </w:r>
      <w:r>
        <w:rPr>
          <w:rFonts w:ascii="Arial" w:hAnsi="Arial" w:cs="Arial"/>
        </w:rPr>
        <w:t xml:space="preserve"> 2a – give / explain the meaning of words in context</w:t>
      </w:r>
    </w:p>
    <w:p w14:paraId="7B797DAB"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either of the following:</w:t>
      </w:r>
    </w:p>
    <w:p w14:paraId="7ED70F50"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it is something everyone knows / agrees on, e.g.</w:t>
      </w:r>
    </w:p>
    <w:p w14:paraId="1B737C8E"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 is a rule that everybody should keep</w:t>
      </w:r>
    </w:p>
    <w:p w14:paraId="387E1D3E"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that this rule applies to everyone in the universe</w:t>
      </w:r>
    </w:p>
    <w:p w14:paraId="59349C34"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the rule is global because everyone knows that rule.</w:t>
      </w:r>
    </w:p>
    <w:p w14:paraId="52595812"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it is something that is known / agreed on everywhere, e.g.</w:t>
      </w:r>
    </w:p>
    <w:p w14:paraId="48949AEE"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 is known all around the world.</w:t>
      </w:r>
    </w:p>
    <w:p w14:paraId="080887FD"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Also accept</w:t>
      </w:r>
      <w:r>
        <w:rPr>
          <w:rFonts w:ascii="Arial" w:hAnsi="Arial" w:cs="Arial"/>
        </w:rPr>
        <w:t xml:space="preserve"> references to it being a rule that all climbers should know / agree on, e.g.</w:t>
      </w:r>
    </w:p>
    <w:p w14:paraId="4A559B20"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 is known by all tree climbers.</w:t>
      </w:r>
    </w:p>
    <w:p w14:paraId="512CE687"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Do not accept</w:t>
      </w:r>
      <w:r>
        <w:rPr>
          <w:rFonts w:ascii="Arial" w:hAnsi="Arial" w:cs="Arial"/>
        </w:rPr>
        <w:t xml:space="preserve"> reference to it being the only rule / the one rule.</w:t>
      </w:r>
    </w:p>
    <w:p w14:paraId="4294A2F5"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Do not accept</w:t>
      </w:r>
      <w:r>
        <w:rPr>
          <w:rFonts w:ascii="Arial" w:hAnsi="Arial" w:cs="Arial"/>
        </w:rPr>
        <w:t xml:space="preserve"> answers which qualify everyone and everywhere, e.g.</w:t>
      </w:r>
    </w:p>
    <w:p w14:paraId="5B3C69A5"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many people know it.</w:t>
      </w:r>
    </w:p>
    <w:p w14:paraId="37ADB436"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DE74A38"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9.      </w:t>
      </w:r>
      <w:r>
        <w:rPr>
          <w:rFonts w:ascii="Arial" w:hAnsi="Arial" w:cs="Arial"/>
          <w:b/>
          <w:bCs/>
        </w:rPr>
        <w:t>Content domain:</w:t>
      </w:r>
      <w:r>
        <w:rPr>
          <w:rFonts w:ascii="Arial" w:hAnsi="Arial" w:cs="Arial"/>
        </w:rPr>
        <w:t xml:space="preserve"> 2b – retrieve and record information / identify key details from fiction and non-fiction</w:t>
      </w:r>
    </w:p>
    <w:p w14:paraId="4D170E93"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references to the cat having an owner / being looked after, e.g.</w:t>
      </w:r>
    </w:p>
    <w:p w14:paraId="0896FB24"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 wasn’t a stray</w:t>
      </w:r>
    </w:p>
    <w:p w14:paraId="232D5079"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somebody loved it</w:t>
      </w:r>
    </w:p>
    <w:p w14:paraId="1C74F4DF"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it’s well fed.</w:t>
      </w:r>
    </w:p>
    <w:p w14:paraId="4DE2CA5B"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answers which do not sufficiently recognise human care for the cat, e.g.</w:t>
      </w:r>
    </w:p>
    <w:p w14:paraId="1079D982"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 looks glossy / fat.</w:t>
      </w:r>
    </w:p>
    <w:p w14:paraId="2D99F88A"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6E09556"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10.    </w:t>
      </w:r>
      <w:r>
        <w:rPr>
          <w:rFonts w:ascii="Arial" w:hAnsi="Arial" w:cs="Arial"/>
          <w:b/>
          <w:bCs/>
        </w:rPr>
        <w:t>Content domain:</w:t>
      </w:r>
      <w:r>
        <w:rPr>
          <w:rFonts w:ascii="Arial" w:hAnsi="Arial" w:cs="Arial"/>
        </w:rPr>
        <w:t xml:space="preserve"> 2d – make inferences from the text / explain and justify inferences with evidence from the text</w:t>
      </w:r>
    </w:p>
    <w:p w14:paraId="70CDB77E"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any </w:t>
      </w:r>
      <w:r>
        <w:rPr>
          <w:rFonts w:ascii="Arial" w:hAnsi="Arial" w:cs="Arial"/>
          <w:b/>
          <w:bCs/>
        </w:rPr>
        <w:t>two</w:t>
      </w:r>
      <w:r>
        <w:rPr>
          <w:rFonts w:ascii="Arial" w:hAnsi="Arial" w:cs="Arial"/>
        </w:rPr>
        <w:t xml:space="preserve"> of the following.</w:t>
      </w:r>
    </w:p>
    <w:p w14:paraId="1F053FE8"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2 marks</w:t>
      </w:r>
      <w:r>
        <w:rPr>
          <w:rFonts w:ascii="Arial" w:hAnsi="Arial" w:cs="Arial"/>
        </w:rPr>
        <w:t xml:space="preserve"> for reference to any </w:t>
      </w:r>
      <w:r>
        <w:rPr>
          <w:rFonts w:ascii="Arial" w:hAnsi="Arial" w:cs="Arial"/>
          <w:b/>
          <w:bCs/>
        </w:rPr>
        <w:t>three</w:t>
      </w:r>
      <w:r>
        <w:rPr>
          <w:rFonts w:ascii="Arial" w:hAnsi="Arial" w:cs="Arial"/>
        </w:rPr>
        <w:t xml:space="preserve"> of the following.</w:t>
      </w:r>
    </w:p>
    <w:p w14:paraId="277166BF"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it arched its back</w:t>
      </w:r>
    </w:p>
    <w:p w14:paraId="447F8175"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it hissed, e.g.</w:t>
      </w:r>
    </w:p>
    <w:p w14:paraId="6A9637B3"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lastRenderedPageBreak/>
        <w:t xml:space="preserve">•        </w:t>
      </w:r>
      <w:r>
        <w:rPr>
          <w:rFonts w:ascii="Arial" w:hAnsi="Arial" w:cs="Arial"/>
          <w:i/>
          <w:iCs/>
        </w:rPr>
        <w:t>the cat hissed to tell her to go away.</w:t>
      </w:r>
    </w:p>
    <w:p w14:paraId="1FE3B1D6"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3.</w:t>
      </w:r>
      <w:r>
        <w:rPr>
          <w:rFonts w:ascii="Arial" w:hAnsi="Arial" w:cs="Arial"/>
        </w:rPr>
        <w:t>      it showed its teeth, e.g.</w:t>
      </w:r>
    </w:p>
    <w:p w14:paraId="7D2A101E"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 snarled at Gaby</w:t>
      </w:r>
    </w:p>
    <w:p w14:paraId="51B943A3"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 bares its teeth.</w:t>
      </w:r>
    </w:p>
    <w:p w14:paraId="4B649E0E"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4.</w:t>
      </w:r>
      <w:r>
        <w:rPr>
          <w:rFonts w:ascii="Arial" w:hAnsi="Arial" w:cs="Arial"/>
        </w:rPr>
        <w:t>      it dug its claws into her / latched onto her, e.g.</w:t>
      </w:r>
    </w:p>
    <w:p w14:paraId="6E1050C1"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it scratches Gaby</w:t>
      </w:r>
    </w:p>
    <w:p w14:paraId="02F6FBDF"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the cat attacked her.</w:t>
      </w:r>
    </w:p>
    <w:p w14:paraId="582941F3"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41D3DA00"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11.    </w:t>
      </w:r>
      <w:r>
        <w:rPr>
          <w:rFonts w:ascii="Arial" w:hAnsi="Arial" w:cs="Arial"/>
          <w:b/>
          <w:bCs/>
        </w:rPr>
        <w:t>Content domain:</w:t>
      </w:r>
      <w:r>
        <w:rPr>
          <w:rFonts w:ascii="Arial" w:hAnsi="Arial" w:cs="Arial"/>
        </w:rPr>
        <w:t xml:space="preserve"> 2a – give / explain the meaning of words in context</w:t>
      </w:r>
    </w:p>
    <w:p w14:paraId="775F10DB"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w:t>
      </w:r>
    </w:p>
    <w:p w14:paraId="1516A01E"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3060"/>
        <w:gridCol w:w="1530"/>
      </w:tblGrid>
      <w:tr w:rsidR="00B27FEE" w14:paraId="0B6F41D8" w14:textId="77777777">
        <w:tblPrEx>
          <w:tblCellMar>
            <w:top w:w="0" w:type="dxa"/>
            <w:bottom w:w="0" w:type="dxa"/>
          </w:tblCellMar>
        </w:tblPrEx>
        <w:tc>
          <w:tcPr>
            <w:tcW w:w="3060" w:type="dxa"/>
            <w:tcBorders>
              <w:top w:val="nil"/>
              <w:left w:val="nil"/>
              <w:bottom w:val="nil"/>
              <w:right w:val="nil"/>
            </w:tcBorders>
            <w:vAlign w:val="center"/>
          </w:tcPr>
          <w:p w14:paraId="20094A6F"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thinking about what to do</w:t>
            </w:r>
          </w:p>
        </w:tc>
        <w:tc>
          <w:tcPr>
            <w:tcW w:w="1530" w:type="dxa"/>
            <w:tcBorders>
              <w:top w:val="nil"/>
              <w:left w:val="nil"/>
              <w:bottom w:val="nil"/>
              <w:right w:val="nil"/>
            </w:tcBorders>
            <w:vAlign w:val="center"/>
          </w:tcPr>
          <w:p w14:paraId="1F794C42"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7F9FE0F2">
                <v:shape id="_x0000_i1052" type="#_x0000_t75" style="width:13.5pt;height:14.25pt">
                  <v:imagedata r:id="rId12" o:title=""/>
                </v:shape>
              </w:pict>
            </w:r>
          </w:p>
        </w:tc>
      </w:tr>
      <w:tr w:rsidR="00B27FEE" w14:paraId="416403CC" w14:textId="77777777">
        <w:tblPrEx>
          <w:tblCellMar>
            <w:top w:w="0" w:type="dxa"/>
            <w:bottom w:w="0" w:type="dxa"/>
          </w:tblCellMar>
        </w:tblPrEx>
        <w:tc>
          <w:tcPr>
            <w:tcW w:w="3060" w:type="dxa"/>
            <w:tcBorders>
              <w:top w:val="nil"/>
              <w:left w:val="nil"/>
              <w:bottom w:val="nil"/>
              <w:right w:val="nil"/>
            </w:tcBorders>
            <w:vAlign w:val="center"/>
          </w:tcPr>
          <w:p w14:paraId="463DA1FB"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changing her mind</w:t>
            </w:r>
          </w:p>
        </w:tc>
        <w:tc>
          <w:tcPr>
            <w:tcW w:w="1530" w:type="dxa"/>
            <w:tcBorders>
              <w:top w:val="nil"/>
              <w:left w:val="nil"/>
              <w:bottom w:val="nil"/>
              <w:right w:val="nil"/>
            </w:tcBorders>
            <w:vAlign w:val="center"/>
          </w:tcPr>
          <w:p w14:paraId="457C01F6"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338593A2">
                <v:shape id="_x0000_i1053" type="#_x0000_t75" style="width:13.5pt;height:14.25pt">
                  <v:imagedata r:id="rId11" o:title=""/>
                </v:shape>
              </w:pict>
            </w:r>
          </w:p>
        </w:tc>
      </w:tr>
      <w:tr w:rsidR="00B27FEE" w14:paraId="1E516C3B" w14:textId="77777777">
        <w:tblPrEx>
          <w:tblCellMar>
            <w:top w:w="0" w:type="dxa"/>
            <w:bottom w:w="0" w:type="dxa"/>
          </w:tblCellMar>
        </w:tblPrEx>
        <w:tc>
          <w:tcPr>
            <w:tcW w:w="3060" w:type="dxa"/>
            <w:tcBorders>
              <w:top w:val="nil"/>
              <w:left w:val="nil"/>
              <w:bottom w:val="nil"/>
              <w:right w:val="nil"/>
            </w:tcBorders>
            <w:vAlign w:val="center"/>
          </w:tcPr>
          <w:p w14:paraId="34F28340"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looking at it from the cat’s point of view</w:t>
            </w:r>
          </w:p>
        </w:tc>
        <w:tc>
          <w:tcPr>
            <w:tcW w:w="1530" w:type="dxa"/>
            <w:tcBorders>
              <w:top w:val="nil"/>
              <w:left w:val="nil"/>
              <w:bottom w:val="nil"/>
              <w:right w:val="nil"/>
            </w:tcBorders>
            <w:vAlign w:val="center"/>
          </w:tcPr>
          <w:p w14:paraId="56A1F56E"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267D8119">
                <v:shape id="_x0000_i1054" type="#_x0000_t75" style="width:13.5pt;height:14.25pt">
                  <v:imagedata r:id="rId11" o:title=""/>
                </v:shape>
              </w:pict>
            </w:r>
          </w:p>
        </w:tc>
      </w:tr>
      <w:tr w:rsidR="00B27FEE" w14:paraId="4FCCAF98" w14:textId="77777777">
        <w:tblPrEx>
          <w:tblCellMar>
            <w:top w:w="0" w:type="dxa"/>
            <w:bottom w:w="0" w:type="dxa"/>
          </w:tblCellMar>
        </w:tblPrEx>
        <w:tc>
          <w:tcPr>
            <w:tcW w:w="3060" w:type="dxa"/>
            <w:tcBorders>
              <w:top w:val="nil"/>
              <w:left w:val="nil"/>
              <w:bottom w:val="nil"/>
              <w:right w:val="nil"/>
            </w:tcBorders>
            <w:vAlign w:val="center"/>
          </w:tcPr>
          <w:p w14:paraId="34B1E329"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wishing her mother was there</w:t>
            </w:r>
          </w:p>
        </w:tc>
        <w:tc>
          <w:tcPr>
            <w:tcW w:w="1530" w:type="dxa"/>
            <w:tcBorders>
              <w:top w:val="nil"/>
              <w:left w:val="nil"/>
              <w:bottom w:val="nil"/>
              <w:right w:val="nil"/>
            </w:tcBorders>
            <w:vAlign w:val="center"/>
          </w:tcPr>
          <w:p w14:paraId="27645990"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37CE6E5B">
                <v:shape id="_x0000_i1055" type="#_x0000_t75" style="width:13.5pt;height:14.25pt">
                  <v:imagedata r:id="rId11" o:title=""/>
                </v:shape>
              </w:pict>
            </w:r>
          </w:p>
        </w:tc>
      </w:tr>
    </w:tbl>
    <w:p w14:paraId="7A794297"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8FC9C09"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12.    </w:t>
      </w:r>
      <w:r>
        <w:rPr>
          <w:rFonts w:ascii="Arial" w:hAnsi="Arial" w:cs="Arial"/>
          <w:b/>
          <w:bCs/>
        </w:rPr>
        <w:t>Content domain:</w:t>
      </w:r>
      <w:r>
        <w:rPr>
          <w:rFonts w:ascii="Arial" w:hAnsi="Arial" w:cs="Arial"/>
        </w:rPr>
        <w:t xml:space="preserve"> 2b – retrieve and record information / identify key details from fiction and non-fiction</w:t>
      </w:r>
    </w:p>
    <w:p w14:paraId="2DFABE71"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reference to either of the following:</w:t>
      </w:r>
    </w:p>
    <w:p w14:paraId="0768BF3C"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1.</w:t>
      </w:r>
      <w:r>
        <w:rPr>
          <w:rFonts w:ascii="Arial" w:hAnsi="Arial" w:cs="Arial"/>
        </w:rPr>
        <w:t>      speak softly to them, e.g.</w:t>
      </w:r>
    </w:p>
    <w:p w14:paraId="587D0D87"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talk gently to it.</w:t>
      </w:r>
    </w:p>
    <w:p w14:paraId="507CDEBD" w14:textId="77777777" w:rsidR="00B27FEE" w:rsidRDefault="00B27FEE">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b/>
          <w:bCs/>
        </w:rPr>
        <w:t>2.</w:t>
      </w:r>
      <w:r>
        <w:rPr>
          <w:rFonts w:ascii="Arial" w:hAnsi="Arial" w:cs="Arial"/>
        </w:rPr>
        <w:t>      pick them up by the loose skin / by the back of their neck, e.g.</w:t>
      </w:r>
    </w:p>
    <w:p w14:paraId="6179EBAC"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to take hold of their loose skin</w:t>
      </w:r>
    </w:p>
    <w:p w14:paraId="1D531EB9"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hold a cat by the scruff of their neck like its mother would have.</w:t>
      </w:r>
    </w:p>
    <w:p w14:paraId="18CE4EA4"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Do not accept</w:t>
      </w:r>
      <w:r>
        <w:rPr>
          <w:rFonts w:ascii="Arial" w:hAnsi="Arial" w:cs="Arial"/>
        </w:rPr>
        <w:t xml:space="preserve"> anything that Gaby’s mother does that is not offered as advice, e.g.</w:t>
      </w:r>
    </w:p>
    <w:p w14:paraId="3DAB9C3B"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to giggle and sweet talk the cats.</w:t>
      </w:r>
    </w:p>
    <w:p w14:paraId="7B95552D"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2AF1A612"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13.    </w:t>
      </w:r>
      <w:r>
        <w:rPr>
          <w:rFonts w:ascii="Arial" w:hAnsi="Arial" w:cs="Arial"/>
          <w:b/>
          <w:bCs/>
        </w:rPr>
        <w:t>Content domain:</w:t>
      </w:r>
      <w:r>
        <w:rPr>
          <w:rFonts w:ascii="Arial" w:hAnsi="Arial" w:cs="Arial"/>
        </w:rPr>
        <w:t xml:space="preserve"> 2b – retrieve and record information / identify key details from fiction and non-fiction</w:t>
      </w:r>
    </w:p>
    <w:p w14:paraId="137CCACC"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w:t>
      </w:r>
      <w:r>
        <w:rPr>
          <w:rFonts w:ascii="Arial" w:hAnsi="Arial" w:cs="Arial"/>
          <w:b/>
          <w:bCs/>
        </w:rPr>
        <w:t>any</w:t>
      </w:r>
      <w:r>
        <w:rPr>
          <w:rFonts w:ascii="Arial" w:hAnsi="Arial" w:cs="Arial"/>
        </w:rPr>
        <w:t xml:space="preserve"> reference to Gaby’s mother, e.g.</w:t>
      </w:r>
    </w:p>
    <w:p w14:paraId="357CA7D0" w14:textId="77777777" w:rsidR="00B27FEE" w:rsidRDefault="00B27FEE">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t xml:space="preserve">•        </w:t>
      </w:r>
      <w:r>
        <w:rPr>
          <w:rFonts w:ascii="Arial" w:hAnsi="Arial" w:cs="Arial"/>
          <w:i/>
          <w:iCs/>
        </w:rPr>
        <w:t>Mum.</w:t>
      </w:r>
    </w:p>
    <w:p w14:paraId="0A3E96C8"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E2B1D52" w14:textId="77777777" w:rsidR="00B27FEE" w:rsidRDefault="00B27FEE">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14.    </w:t>
      </w:r>
      <w:r>
        <w:rPr>
          <w:rFonts w:ascii="Arial" w:hAnsi="Arial" w:cs="Arial"/>
          <w:b/>
          <w:bCs/>
        </w:rPr>
        <w:t>Content domain:</w:t>
      </w:r>
      <w:r>
        <w:rPr>
          <w:rFonts w:ascii="Arial" w:hAnsi="Arial" w:cs="Arial"/>
        </w:rPr>
        <w:t xml:space="preserve"> 2c – summarise main ideas from more than one paragraph</w:t>
      </w:r>
    </w:p>
    <w:p w14:paraId="7710A223" w14:textId="77777777" w:rsidR="00B27FEE" w:rsidRDefault="00B27FEE">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Award 1 mark</w:t>
      </w:r>
      <w:r>
        <w:rPr>
          <w:rFonts w:ascii="Arial" w:hAnsi="Arial" w:cs="Arial"/>
        </w:rPr>
        <w:t xml:space="preserve"> for the correct sequence:</w:t>
      </w:r>
    </w:p>
    <w:p w14:paraId="54290044"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lastRenderedPageBreak/>
        <w:t> </w:t>
      </w:r>
    </w:p>
    <w:tbl>
      <w:tblPr>
        <w:tblW w:w="0" w:type="auto"/>
        <w:tblInd w:w="1155" w:type="dxa"/>
        <w:tblLayout w:type="fixed"/>
        <w:tblCellMar>
          <w:left w:w="15" w:type="dxa"/>
          <w:right w:w="15" w:type="dxa"/>
        </w:tblCellMar>
        <w:tblLook w:val="0000" w:firstRow="0" w:lastRow="0" w:firstColumn="0" w:lastColumn="0" w:noHBand="0" w:noVBand="0"/>
      </w:tblPr>
      <w:tblGrid>
        <w:gridCol w:w="3978"/>
        <w:gridCol w:w="1530"/>
      </w:tblGrid>
      <w:tr w:rsidR="00B27FEE" w14:paraId="439D1143" w14:textId="77777777">
        <w:tblPrEx>
          <w:tblCellMar>
            <w:top w:w="0" w:type="dxa"/>
            <w:bottom w:w="0" w:type="dxa"/>
          </w:tblCellMar>
        </w:tblPrEx>
        <w:tc>
          <w:tcPr>
            <w:tcW w:w="3978" w:type="dxa"/>
            <w:tcBorders>
              <w:top w:val="nil"/>
              <w:left w:val="nil"/>
              <w:bottom w:val="nil"/>
              <w:right w:val="nil"/>
            </w:tcBorders>
            <w:vAlign w:val="center"/>
          </w:tcPr>
          <w:p w14:paraId="43FC0BBE"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Gaby breaks the universal rule of tree climbing.</w:t>
            </w:r>
          </w:p>
        </w:tc>
        <w:tc>
          <w:tcPr>
            <w:tcW w:w="1530" w:type="dxa"/>
            <w:tcBorders>
              <w:top w:val="nil"/>
              <w:left w:val="nil"/>
              <w:bottom w:val="nil"/>
              <w:right w:val="nil"/>
            </w:tcBorders>
            <w:vAlign w:val="center"/>
          </w:tcPr>
          <w:p w14:paraId="375B4619"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056C5D79">
                <v:shape id="_x0000_i1056" type="#_x0000_t75" style="width:13.5pt;height:14.25pt">
                  <v:imagedata r:id="rId13" o:title=""/>
                </v:shape>
              </w:pict>
            </w:r>
          </w:p>
        </w:tc>
      </w:tr>
      <w:tr w:rsidR="00B27FEE" w14:paraId="614DFA44" w14:textId="77777777">
        <w:tblPrEx>
          <w:tblCellMar>
            <w:top w:w="0" w:type="dxa"/>
            <w:bottom w:w="0" w:type="dxa"/>
          </w:tblCellMar>
        </w:tblPrEx>
        <w:tc>
          <w:tcPr>
            <w:tcW w:w="3978" w:type="dxa"/>
            <w:tcBorders>
              <w:top w:val="nil"/>
              <w:left w:val="nil"/>
              <w:bottom w:val="nil"/>
              <w:right w:val="nil"/>
            </w:tcBorders>
            <w:vAlign w:val="center"/>
          </w:tcPr>
          <w:p w14:paraId="7BAC0B8E"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Gaby notices the cat.</w:t>
            </w:r>
          </w:p>
        </w:tc>
        <w:tc>
          <w:tcPr>
            <w:tcW w:w="1530" w:type="dxa"/>
            <w:tcBorders>
              <w:top w:val="nil"/>
              <w:left w:val="nil"/>
              <w:bottom w:val="nil"/>
              <w:right w:val="nil"/>
            </w:tcBorders>
            <w:vAlign w:val="center"/>
          </w:tcPr>
          <w:p w14:paraId="12444D16"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294A9837">
                <v:shape id="_x0000_i1057" type="#_x0000_t75" style="width:13.5pt;height:14.25pt">
                  <v:imagedata r:id="rId14" o:title=""/>
                </v:shape>
              </w:pict>
            </w:r>
          </w:p>
        </w:tc>
      </w:tr>
      <w:tr w:rsidR="00B27FEE" w14:paraId="60E05ACF" w14:textId="77777777">
        <w:tblPrEx>
          <w:tblCellMar>
            <w:top w:w="0" w:type="dxa"/>
            <w:bottom w:w="0" w:type="dxa"/>
          </w:tblCellMar>
        </w:tblPrEx>
        <w:tc>
          <w:tcPr>
            <w:tcW w:w="3978" w:type="dxa"/>
            <w:tcBorders>
              <w:top w:val="nil"/>
              <w:left w:val="nil"/>
              <w:bottom w:val="nil"/>
              <w:right w:val="nil"/>
            </w:tcBorders>
            <w:vAlign w:val="center"/>
          </w:tcPr>
          <w:p w14:paraId="0786E22A"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Gaby tries to pick up the cat.</w:t>
            </w:r>
          </w:p>
        </w:tc>
        <w:tc>
          <w:tcPr>
            <w:tcW w:w="1530" w:type="dxa"/>
            <w:tcBorders>
              <w:top w:val="nil"/>
              <w:left w:val="nil"/>
              <w:bottom w:val="nil"/>
              <w:right w:val="nil"/>
            </w:tcBorders>
            <w:vAlign w:val="center"/>
          </w:tcPr>
          <w:p w14:paraId="5C9F2878"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2DBE44BB">
                <v:shape id="_x0000_i1058" type="#_x0000_t75" style="width:13.5pt;height:14.25pt">
                  <v:imagedata r:id="rId15" o:title=""/>
                </v:shape>
              </w:pict>
            </w:r>
          </w:p>
        </w:tc>
      </w:tr>
      <w:tr w:rsidR="00B27FEE" w14:paraId="469BCFAC" w14:textId="77777777">
        <w:tblPrEx>
          <w:tblCellMar>
            <w:top w:w="0" w:type="dxa"/>
            <w:bottom w:w="0" w:type="dxa"/>
          </w:tblCellMar>
        </w:tblPrEx>
        <w:tc>
          <w:tcPr>
            <w:tcW w:w="3978" w:type="dxa"/>
            <w:tcBorders>
              <w:top w:val="nil"/>
              <w:left w:val="nil"/>
              <w:bottom w:val="nil"/>
              <w:right w:val="nil"/>
            </w:tcBorders>
            <w:vAlign w:val="center"/>
          </w:tcPr>
          <w:p w14:paraId="1A08A186"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Gaby remembers the water-balloon fight.</w:t>
            </w:r>
          </w:p>
        </w:tc>
        <w:tc>
          <w:tcPr>
            <w:tcW w:w="1530" w:type="dxa"/>
            <w:tcBorders>
              <w:top w:val="nil"/>
              <w:left w:val="nil"/>
              <w:bottom w:val="nil"/>
              <w:right w:val="nil"/>
            </w:tcBorders>
            <w:vAlign w:val="center"/>
          </w:tcPr>
          <w:p w14:paraId="582961DA"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775F9019">
                <v:shape id="_x0000_i1059" type="#_x0000_t75" style="width:13.5pt;height:14.25pt">
                  <v:imagedata r:id="rId16" o:title=""/>
                </v:shape>
              </w:pict>
            </w:r>
          </w:p>
        </w:tc>
      </w:tr>
      <w:tr w:rsidR="00B27FEE" w14:paraId="187B12AF" w14:textId="77777777">
        <w:tblPrEx>
          <w:tblCellMar>
            <w:top w:w="0" w:type="dxa"/>
            <w:bottom w:w="0" w:type="dxa"/>
          </w:tblCellMar>
        </w:tblPrEx>
        <w:tc>
          <w:tcPr>
            <w:tcW w:w="3978" w:type="dxa"/>
            <w:tcBorders>
              <w:top w:val="nil"/>
              <w:left w:val="nil"/>
              <w:bottom w:val="nil"/>
              <w:right w:val="nil"/>
            </w:tcBorders>
            <w:vAlign w:val="center"/>
          </w:tcPr>
          <w:p w14:paraId="627ACD67" w14:textId="77777777" w:rsidR="00B27FEE" w:rsidRDefault="00B27FEE">
            <w:pPr>
              <w:widowControl w:val="0"/>
              <w:autoSpaceDE w:val="0"/>
              <w:autoSpaceDN w:val="0"/>
              <w:adjustRightInd w:val="0"/>
              <w:spacing w:after="0" w:line="240" w:lineRule="auto"/>
              <w:rPr>
                <w:rFonts w:ascii="Arial" w:hAnsi="Arial" w:cs="Arial"/>
              </w:rPr>
            </w:pPr>
            <w:r>
              <w:rPr>
                <w:rFonts w:ascii="Arial" w:hAnsi="Arial" w:cs="Arial"/>
              </w:rPr>
              <w:t>Gaby takes her cardigan off.</w:t>
            </w:r>
          </w:p>
        </w:tc>
        <w:tc>
          <w:tcPr>
            <w:tcW w:w="1530" w:type="dxa"/>
            <w:tcBorders>
              <w:top w:val="nil"/>
              <w:left w:val="nil"/>
              <w:bottom w:val="nil"/>
              <w:right w:val="nil"/>
            </w:tcBorders>
            <w:vAlign w:val="center"/>
          </w:tcPr>
          <w:p w14:paraId="1C26D30B" w14:textId="77777777" w:rsidR="00B27FEE" w:rsidRDefault="00B27FEE">
            <w:pPr>
              <w:widowControl w:val="0"/>
              <w:autoSpaceDE w:val="0"/>
              <w:autoSpaceDN w:val="0"/>
              <w:adjustRightInd w:val="0"/>
              <w:spacing w:after="0" w:line="240" w:lineRule="auto"/>
              <w:jc w:val="center"/>
              <w:rPr>
                <w:rFonts w:ascii="Arial" w:hAnsi="Arial" w:cs="Arial"/>
              </w:rPr>
            </w:pPr>
            <w:r>
              <w:rPr>
                <w:rFonts w:ascii="Arial" w:hAnsi="Arial" w:cs="Arial"/>
              </w:rPr>
              <w:pict w14:anchorId="28280AF1">
                <v:shape id="_x0000_i1060" type="#_x0000_t75" style="width:13.5pt;height:14.25pt">
                  <v:imagedata r:id="rId17" o:title=""/>
                </v:shape>
              </w:pict>
            </w:r>
          </w:p>
        </w:tc>
      </w:tr>
    </w:tbl>
    <w:p w14:paraId="44887434" w14:textId="77777777" w:rsidR="00B27FEE" w:rsidRDefault="00B27FEE">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sectPr w:rsidR="00B27FEE">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6663" w14:textId="77777777" w:rsidR="00B27FEE" w:rsidRDefault="00B27FEE">
      <w:pPr>
        <w:spacing w:after="0" w:line="240" w:lineRule="auto"/>
      </w:pPr>
      <w:r>
        <w:separator/>
      </w:r>
    </w:p>
  </w:endnote>
  <w:endnote w:type="continuationSeparator" w:id="0">
    <w:p w14:paraId="50FB67E2" w14:textId="77777777" w:rsidR="00B27FEE" w:rsidRDefault="00B2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7E0B" w14:textId="77777777" w:rsidR="00B27FEE" w:rsidRDefault="00B27FEE">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sidR="00CD56CF">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sidR="00CD56CF">
      <w:rPr>
        <w:rFonts w:ascii="Arial" w:hAnsi="Arial" w:cs="Arial"/>
        <w:noProof/>
      </w:rPr>
      <w:t>2</w:t>
    </w:r>
    <w:r>
      <w:rPr>
        <w:rFonts w:ascii="Arial" w:hAnsi="Arial" w:cs="Arial"/>
      </w:rPr>
      <w:fldChar w:fldCharType="end"/>
    </w:r>
  </w:p>
  <w:p w14:paraId="253750B4" w14:textId="77777777" w:rsidR="00B27FEE" w:rsidRDefault="00B27FEE">
    <w:pPr>
      <w:widowControl w:val="0"/>
      <w:autoSpaceDE w:val="0"/>
      <w:autoSpaceDN w:val="0"/>
      <w:adjustRightInd w:val="0"/>
      <w:spacing w:before="567" w:after="0" w:line="20" w:lineRule="exac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7CC5" w14:textId="77777777" w:rsidR="00B27FEE" w:rsidRDefault="00B27FEE">
      <w:pPr>
        <w:spacing w:after="0" w:line="240" w:lineRule="auto"/>
      </w:pPr>
      <w:r>
        <w:separator/>
      </w:r>
    </w:p>
  </w:footnote>
  <w:footnote w:type="continuationSeparator" w:id="0">
    <w:p w14:paraId="1F0DCE29" w14:textId="77777777" w:rsidR="00B27FEE" w:rsidRDefault="00B27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56CF"/>
    <w:rsid w:val="00156CBA"/>
    <w:rsid w:val="00B27FEE"/>
    <w:rsid w:val="00CD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768EA"/>
  <w14:defaultImageDpi w14:val="0"/>
  <w15:docId w15:val="{4D131156-D16E-4024-9A3B-E000790C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Hannah (Wadebridge Primary)</dc:creator>
  <cp:keywords/>
  <dc:description>Created by the \'abHTML to RTF .Net\'bb 5.8.2.9</dc:description>
  <cp:lastModifiedBy>Dave Hannah (Wadebridge Primary)</cp:lastModifiedBy>
  <cp:revision>2</cp:revision>
  <dcterms:created xsi:type="dcterms:W3CDTF">2020-04-18T13:51:00Z</dcterms:created>
  <dcterms:modified xsi:type="dcterms:W3CDTF">2020-04-18T13:51:00Z</dcterms:modified>
</cp:coreProperties>
</file>