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72" w:rsidRDefault="00A9478B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Wednesday 10</w:t>
      </w:r>
      <w:r w:rsidRPr="00A9478B">
        <w:rPr>
          <w:rFonts w:ascii="Helvetica" w:hAnsi="Helvetica"/>
          <w:b/>
          <w:sz w:val="24"/>
          <w:szCs w:val="24"/>
          <w:vertAlign w:val="superscript"/>
        </w:rPr>
        <w:t>th</w:t>
      </w:r>
      <w:r>
        <w:rPr>
          <w:rFonts w:ascii="Helvetica" w:hAnsi="Helvetica"/>
          <w:b/>
          <w:sz w:val="24"/>
          <w:szCs w:val="24"/>
        </w:rPr>
        <w:t xml:space="preserve"> February</w:t>
      </w:r>
    </w:p>
    <w:p w:rsidR="00A9478B" w:rsidRDefault="00A9478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at the pi</w:t>
      </w:r>
      <w:r w:rsidR="00D7566F">
        <w:rPr>
          <w:rFonts w:ascii="Comic Sans MS" w:hAnsi="Comic Sans MS"/>
          <w:sz w:val="24"/>
          <w:szCs w:val="24"/>
        </w:rPr>
        <w:t>ctures below. Think of things (</w:t>
      </w:r>
      <w:r>
        <w:rPr>
          <w:rFonts w:ascii="Comic Sans MS" w:hAnsi="Comic Sans MS"/>
          <w:sz w:val="24"/>
          <w:szCs w:val="24"/>
        </w:rPr>
        <w:t xml:space="preserve">nouns) which </w:t>
      </w:r>
      <w:proofErr w:type="spellStart"/>
      <w:r>
        <w:rPr>
          <w:rFonts w:ascii="Comic Sans MS" w:hAnsi="Comic Sans MS"/>
          <w:sz w:val="24"/>
          <w:szCs w:val="24"/>
        </w:rPr>
        <w:t>maybe</w:t>
      </w:r>
      <w:proofErr w:type="spellEnd"/>
      <w:r>
        <w:rPr>
          <w:rFonts w:ascii="Comic Sans MS" w:hAnsi="Comic Sans MS"/>
          <w:sz w:val="24"/>
          <w:szCs w:val="24"/>
        </w:rPr>
        <w:t xml:space="preserve"> found in these places. Next think of an adjective to describe the noun. Then think of something th</w:t>
      </w:r>
      <w:r w:rsidR="00D7566F">
        <w:rPr>
          <w:rFonts w:ascii="Comic Sans MS" w:hAnsi="Comic Sans MS"/>
          <w:sz w:val="24"/>
          <w:szCs w:val="24"/>
        </w:rPr>
        <w:t>e noun could do (</w:t>
      </w:r>
      <w:r>
        <w:rPr>
          <w:rFonts w:ascii="Comic Sans MS" w:hAnsi="Comic Sans MS"/>
          <w:sz w:val="24"/>
          <w:szCs w:val="24"/>
        </w:rPr>
        <w:t>the verb). Fill in the tables below with your ideas. These words will help you tomorrow to write your poem.</w:t>
      </w:r>
    </w:p>
    <w:p w:rsidR="00D7566F" w:rsidRDefault="00D7566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 have a thesaurus, you could use this to help you. Here is a link to an online thesaurus: </w:t>
      </w:r>
      <w:hyperlink r:id="rId4" w:history="1">
        <w:r w:rsidRPr="00ED788E">
          <w:rPr>
            <w:rStyle w:val="Hyperlink"/>
            <w:rFonts w:ascii="Comic Sans MS" w:hAnsi="Comic Sans MS"/>
            <w:sz w:val="24"/>
            <w:szCs w:val="24"/>
          </w:rPr>
          <w:t>https://kidthesaurus.com/</w:t>
        </w:r>
      </w:hyperlink>
    </w:p>
    <w:p w:rsidR="00A9478B" w:rsidRPr="00A9478B" w:rsidRDefault="00A9478B">
      <w:pPr>
        <w:rPr>
          <w:rFonts w:ascii="Comic Sans MS" w:hAnsi="Comic Sans MS"/>
          <w:sz w:val="24"/>
          <w:szCs w:val="24"/>
        </w:rPr>
      </w:pPr>
      <w:r w:rsidRPr="00A9478B">
        <w:rPr>
          <w:rFonts w:ascii="Comic Sans MS" w:hAnsi="Comic Sans MS"/>
          <w:sz w:val="24"/>
          <w:szCs w:val="24"/>
          <w:u w:val="single"/>
        </w:rPr>
        <w:t>If</w:t>
      </w:r>
      <w:r>
        <w:rPr>
          <w:rFonts w:ascii="Comic Sans MS" w:hAnsi="Comic Sans MS"/>
          <w:sz w:val="24"/>
          <w:szCs w:val="24"/>
        </w:rPr>
        <w:t xml:space="preserve"> you get stuck, scroll right to the end – there are some words to help you with the tomb picture. You can choose the words you want.</w:t>
      </w:r>
      <w:r w:rsidR="00D7566F">
        <w:rPr>
          <w:rFonts w:ascii="Comic Sans MS" w:hAnsi="Comic Sans MS"/>
          <w:sz w:val="24"/>
          <w:szCs w:val="24"/>
        </w:rPr>
        <w:t xml:space="preserve"> </w:t>
      </w:r>
      <w:r w:rsidR="00BD1CDF">
        <w:rPr>
          <w:rFonts w:ascii="Comic Sans MS" w:hAnsi="Comic Sans MS"/>
          <w:sz w:val="24"/>
          <w:szCs w:val="24"/>
        </w:rPr>
        <w:t xml:space="preserve">Most of you should be able to come up with ideas for all three pictures. </w:t>
      </w:r>
    </w:p>
    <w:p w:rsidR="00DA32AA" w:rsidRDefault="00646C7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tomb of Tutankhamen</w:t>
      </w:r>
    </w:p>
    <w:p w:rsidR="00DA32AA" w:rsidRDefault="00DA32AA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eastAsia="en-GB"/>
        </w:rPr>
        <w:drawing>
          <wp:inline distT="0" distB="0" distL="0" distR="0">
            <wp:extent cx="3210191" cy="2314575"/>
            <wp:effectExtent l="19050" t="0" r="925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191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C72">
        <w:rPr>
          <w:rFonts w:ascii="Helvetica" w:hAnsi="Helvetica"/>
          <w:noProof/>
          <w:sz w:val="24"/>
          <w:szCs w:val="24"/>
          <w:lang w:eastAsia="en-GB"/>
        </w:rPr>
        <w:drawing>
          <wp:inline distT="0" distB="0" distL="0" distR="0">
            <wp:extent cx="1162268" cy="10763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268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46C72" w:rsidTr="00646C72">
        <w:tc>
          <w:tcPr>
            <w:tcW w:w="3080" w:type="dxa"/>
          </w:tcPr>
          <w:p w:rsidR="00646C72" w:rsidRDefault="00646C72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Nouns</w:t>
            </w:r>
          </w:p>
        </w:tc>
        <w:tc>
          <w:tcPr>
            <w:tcW w:w="3081" w:type="dxa"/>
          </w:tcPr>
          <w:p w:rsidR="00646C72" w:rsidRDefault="00646C72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Adjectives</w:t>
            </w:r>
          </w:p>
        </w:tc>
        <w:tc>
          <w:tcPr>
            <w:tcW w:w="3081" w:type="dxa"/>
          </w:tcPr>
          <w:p w:rsidR="00646C72" w:rsidRDefault="00646C72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Powerful verbs</w:t>
            </w:r>
          </w:p>
        </w:tc>
      </w:tr>
      <w:tr w:rsidR="00646C72" w:rsidTr="00646C72">
        <w:tc>
          <w:tcPr>
            <w:tcW w:w="3080" w:type="dxa"/>
          </w:tcPr>
          <w:p w:rsidR="00646C72" w:rsidRDefault="00646C72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B73B9C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cobwebs</w:t>
            </w:r>
          </w:p>
          <w:p w:rsidR="00646C72" w:rsidRDefault="00646C72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081" w:type="dxa"/>
          </w:tcPr>
          <w:p w:rsidR="00646C72" w:rsidRDefault="00646C72">
            <w:pPr>
              <w:rPr>
                <w:rFonts w:ascii="Helvetica" w:hAnsi="Helvetica"/>
                <w:sz w:val="24"/>
                <w:szCs w:val="24"/>
              </w:rPr>
            </w:pPr>
          </w:p>
          <w:p w:rsidR="00B73B9C" w:rsidRDefault="00B73B9C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fragile, silver</w:t>
            </w:r>
          </w:p>
        </w:tc>
        <w:tc>
          <w:tcPr>
            <w:tcW w:w="3081" w:type="dxa"/>
          </w:tcPr>
          <w:p w:rsidR="00646C72" w:rsidRDefault="00646C72">
            <w:pPr>
              <w:rPr>
                <w:rFonts w:ascii="Helvetica" w:hAnsi="Helvetica"/>
                <w:sz w:val="24"/>
                <w:szCs w:val="24"/>
              </w:rPr>
            </w:pPr>
          </w:p>
          <w:p w:rsidR="00B73B9C" w:rsidRDefault="00B73B9C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dangling</w:t>
            </w:r>
          </w:p>
        </w:tc>
      </w:tr>
    </w:tbl>
    <w:p w:rsidR="00DA32AA" w:rsidRDefault="00DA32AA">
      <w:pPr>
        <w:rPr>
          <w:rFonts w:ascii="Helvetica" w:hAnsi="Helvetica"/>
          <w:sz w:val="24"/>
          <w:szCs w:val="24"/>
        </w:rPr>
      </w:pPr>
    </w:p>
    <w:p w:rsidR="00646C72" w:rsidRDefault="00646C72">
      <w:pPr>
        <w:rPr>
          <w:rFonts w:ascii="Helvetica" w:hAnsi="Helvetica"/>
          <w:sz w:val="24"/>
          <w:szCs w:val="24"/>
        </w:rPr>
      </w:pPr>
    </w:p>
    <w:p w:rsidR="00646C72" w:rsidRDefault="00646C72">
      <w:pPr>
        <w:rPr>
          <w:rFonts w:ascii="Helvetica" w:hAnsi="Helvetica"/>
          <w:sz w:val="24"/>
          <w:szCs w:val="24"/>
        </w:rPr>
      </w:pPr>
    </w:p>
    <w:p w:rsidR="00646C72" w:rsidRDefault="00646C72">
      <w:pPr>
        <w:rPr>
          <w:rFonts w:ascii="Helvetica" w:hAnsi="Helvetica"/>
          <w:sz w:val="24"/>
          <w:szCs w:val="24"/>
        </w:rPr>
      </w:pPr>
    </w:p>
    <w:p w:rsidR="00646C72" w:rsidRDefault="00646C7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 the land of the pharaohs</w:t>
      </w:r>
    </w:p>
    <w:p w:rsidR="00DA32AA" w:rsidRDefault="00DA32AA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eastAsia="en-GB"/>
        </w:rPr>
        <w:drawing>
          <wp:inline distT="0" distB="0" distL="0" distR="0">
            <wp:extent cx="5210175" cy="3393784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39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46C72" w:rsidTr="00CE60F1">
        <w:tc>
          <w:tcPr>
            <w:tcW w:w="3080" w:type="dxa"/>
          </w:tcPr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Nouns</w:t>
            </w:r>
          </w:p>
        </w:tc>
        <w:tc>
          <w:tcPr>
            <w:tcW w:w="3081" w:type="dxa"/>
          </w:tcPr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Adjectives</w:t>
            </w:r>
          </w:p>
        </w:tc>
        <w:tc>
          <w:tcPr>
            <w:tcW w:w="3081" w:type="dxa"/>
          </w:tcPr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Powerful verbs</w:t>
            </w:r>
          </w:p>
        </w:tc>
      </w:tr>
      <w:tr w:rsidR="00646C72" w:rsidTr="00CE60F1">
        <w:tc>
          <w:tcPr>
            <w:tcW w:w="3080" w:type="dxa"/>
          </w:tcPr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081" w:type="dxa"/>
          </w:tcPr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081" w:type="dxa"/>
          </w:tcPr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646C72" w:rsidRDefault="00646C72" w:rsidP="00646C72">
      <w:pPr>
        <w:rPr>
          <w:rFonts w:ascii="Helvetica" w:hAnsi="Helvetica"/>
          <w:sz w:val="24"/>
          <w:szCs w:val="24"/>
        </w:rPr>
      </w:pPr>
    </w:p>
    <w:p w:rsidR="00646C72" w:rsidRDefault="00646C72">
      <w:pPr>
        <w:rPr>
          <w:rFonts w:ascii="Helvetica" w:hAnsi="Helvetica"/>
          <w:sz w:val="24"/>
          <w:szCs w:val="24"/>
        </w:rPr>
      </w:pPr>
    </w:p>
    <w:p w:rsidR="00646C72" w:rsidRDefault="00646C72">
      <w:pPr>
        <w:rPr>
          <w:rFonts w:ascii="Helvetica" w:hAnsi="Helvetica"/>
          <w:sz w:val="24"/>
          <w:szCs w:val="24"/>
        </w:rPr>
      </w:pPr>
    </w:p>
    <w:p w:rsidR="00DA32AA" w:rsidRDefault="00DA32AA">
      <w:pPr>
        <w:rPr>
          <w:rFonts w:ascii="Helvetica" w:hAnsi="Helvetica"/>
          <w:sz w:val="24"/>
          <w:szCs w:val="24"/>
        </w:rPr>
      </w:pPr>
    </w:p>
    <w:p w:rsidR="00DA32AA" w:rsidRDefault="00DA32AA">
      <w:pPr>
        <w:rPr>
          <w:rFonts w:ascii="Helvetica" w:hAnsi="Helvetica"/>
          <w:sz w:val="24"/>
          <w:szCs w:val="24"/>
        </w:rPr>
      </w:pPr>
    </w:p>
    <w:p w:rsidR="00646C72" w:rsidRDefault="00646C72">
      <w:pPr>
        <w:rPr>
          <w:rFonts w:ascii="Helvetica" w:hAnsi="Helvetica"/>
          <w:sz w:val="24"/>
          <w:szCs w:val="24"/>
        </w:rPr>
      </w:pPr>
    </w:p>
    <w:p w:rsidR="00646C72" w:rsidRDefault="00646C72">
      <w:pPr>
        <w:rPr>
          <w:rFonts w:ascii="Helvetica" w:hAnsi="Helvetica"/>
          <w:sz w:val="24"/>
          <w:szCs w:val="24"/>
        </w:rPr>
      </w:pPr>
    </w:p>
    <w:p w:rsidR="00646C72" w:rsidRDefault="00646C72">
      <w:pPr>
        <w:rPr>
          <w:rFonts w:ascii="Helvetica" w:hAnsi="Helvetica"/>
          <w:sz w:val="24"/>
          <w:szCs w:val="24"/>
        </w:rPr>
      </w:pPr>
    </w:p>
    <w:p w:rsidR="00646C72" w:rsidRDefault="00646C72">
      <w:pPr>
        <w:rPr>
          <w:rFonts w:ascii="Helvetica" w:hAnsi="Helvetica"/>
          <w:sz w:val="24"/>
          <w:szCs w:val="24"/>
        </w:rPr>
      </w:pPr>
    </w:p>
    <w:p w:rsidR="00646C72" w:rsidRDefault="00646C7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By the banks of the Nile</w:t>
      </w:r>
    </w:p>
    <w:p w:rsidR="00DA32AA" w:rsidRDefault="00DA32AA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eastAsia="en-GB"/>
        </w:rPr>
        <w:drawing>
          <wp:inline distT="0" distB="0" distL="0" distR="0">
            <wp:extent cx="5048250" cy="299566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99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46C72" w:rsidTr="00CE60F1">
        <w:tc>
          <w:tcPr>
            <w:tcW w:w="3080" w:type="dxa"/>
          </w:tcPr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Nouns</w:t>
            </w:r>
          </w:p>
        </w:tc>
        <w:tc>
          <w:tcPr>
            <w:tcW w:w="3081" w:type="dxa"/>
          </w:tcPr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Adjectives</w:t>
            </w:r>
          </w:p>
        </w:tc>
        <w:tc>
          <w:tcPr>
            <w:tcW w:w="3081" w:type="dxa"/>
          </w:tcPr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Powerful verbs</w:t>
            </w:r>
          </w:p>
        </w:tc>
      </w:tr>
      <w:tr w:rsidR="00646C72" w:rsidTr="00CE60F1">
        <w:tc>
          <w:tcPr>
            <w:tcW w:w="3080" w:type="dxa"/>
          </w:tcPr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081" w:type="dxa"/>
          </w:tcPr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081" w:type="dxa"/>
          </w:tcPr>
          <w:p w:rsidR="00646C72" w:rsidRDefault="00646C72" w:rsidP="00CE60F1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646C72" w:rsidRDefault="00646C72">
      <w:pPr>
        <w:rPr>
          <w:rFonts w:ascii="Helvetica" w:hAnsi="Helvetica"/>
          <w:sz w:val="24"/>
          <w:szCs w:val="24"/>
        </w:rPr>
      </w:pPr>
    </w:p>
    <w:p w:rsidR="00DA32AA" w:rsidRDefault="00DA32AA">
      <w:pPr>
        <w:rPr>
          <w:rFonts w:ascii="Helvetica" w:hAnsi="Helvetica"/>
          <w:sz w:val="24"/>
          <w:szCs w:val="24"/>
        </w:rPr>
      </w:pPr>
    </w:p>
    <w:p w:rsidR="00DA32AA" w:rsidRPr="00C3529E" w:rsidRDefault="00DA32AA">
      <w:pPr>
        <w:rPr>
          <w:rFonts w:ascii="Helvetica" w:hAnsi="Helvetica"/>
          <w:sz w:val="24"/>
          <w:szCs w:val="24"/>
        </w:rPr>
      </w:pPr>
    </w:p>
    <w:p w:rsidR="00E00A74" w:rsidRPr="00C3529E" w:rsidRDefault="00E00A74">
      <w:pPr>
        <w:rPr>
          <w:rFonts w:ascii="Helvetica" w:hAnsi="Helvetica"/>
          <w:sz w:val="24"/>
          <w:szCs w:val="24"/>
        </w:rPr>
      </w:pPr>
      <w:bookmarkStart w:id="0" w:name="_GoBack"/>
      <w:bookmarkEnd w:id="0"/>
    </w:p>
    <w:p w:rsidR="00C3529E" w:rsidRDefault="00C3529E">
      <w:pPr>
        <w:rPr>
          <w:rFonts w:ascii="Helvetica" w:hAnsi="Helvetica"/>
          <w:sz w:val="24"/>
          <w:szCs w:val="24"/>
        </w:rPr>
      </w:pPr>
    </w:p>
    <w:p w:rsidR="00646C72" w:rsidRDefault="00646C72">
      <w:pPr>
        <w:rPr>
          <w:rFonts w:ascii="Helvetica" w:hAnsi="Helvetica"/>
          <w:sz w:val="24"/>
          <w:szCs w:val="24"/>
        </w:rPr>
      </w:pPr>
    </w:p>
    <w:p w:rsidR="00646C72" w:rsidRDefault="00646C72">
      <w:pPr>
        <w:rPr>
          <w:rFonts w:ascii="Helvetica" w:hAnsi="Helvetica"/>
          <w:sz w:val="24"/>
          <w:szCs w:val="24"/>
        </w:rPr>
      </w:pPr>
    </w:p>
    <w:p w:rsidR="00646C72" w:rsidRDefault="00646C72">
      <w:pPr>
        <w:rPr>
          <w:rFonts w:ascii="Helvetica" w:hAnsi="Helvetica"/>
          <w:sz w:val="24"/>
          <w:szCs w:val="24"/>
        </w:rPr>
      </w:pPr>
    </w:p>
    <w:p w:rsidR="00646C72" w:rsidRDefault="00646C72">
      <w:pPr>
        <w:rPr>
          <w:rFonts w:ascii="Helvetica" w:hAnsi="Helvetica"/>
          <w:sz w:val="24"/>
          <w:szCs w:val="24"/>
        </w:rPr>
      </w:pPr>
    </w:p>
    <w:p w:rsidR="00646C72" w:rsidRDefault="00A9478B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Some ideas for the tomb </w:t>
      </w:r>
      <w:proofErr w:type="gramStart"/>
      <w:r>
        <w:rPr>
          <w:rFonts w:ascii="Helvetica" w:hAnsi="Helvetica"/>
          <w:sz w:val="24"/>
          <w:szCs w:val="24"/>
        </w:rPr>
        <w:t>( in</w:t>
      </w:r>
      <w:proofErr w:type="gramEnd"/>
      <w:r>
        <w:rPr>
          <w:rFonts w:ascii="Helvetica" w:hAnsi="Helvetica"/>
          <w:sz w:val="24"/>
          <w:szCs w:val="24"/>
        </w:rPr>
        <w:t xml:space="preserve"> case you’re stuck).</w:t>
      </w:r>
    </w:p>
    <w:p w:rsidR="00C3529E" w:rsidRPr="00C3529E" w:rsidRDefault="00B73B9C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Nouns: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73B9C" w:rsidTr="00B73B9C">
        <w:tc>
          <w:tcPr>
            <w:tcW w:w="9242" w:type="dxa"/>
          </w:tcPr>
          <w:p w:rsidR="00B73B9C" w:rsidRDefault="00B73B9C">
            <w:pPr>
              <w:rPr>
                <w:rFonts w:ascii="Helvetica" w:hAnsi="Helvetica"/>
                <w:sz w:val="24"/>
                <w:szCs w:val="24"/>
              </w:rPr>
            </w:pPr>
          </w:p>
          <w:p w:rsidR="00B73B9C" w:rsidRDefault="00B73B9C" w:rsidP="00B73B9C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Jewels  </w:t>
            </w:r>
            <w:r>
              <w:rPr>
                <w:rFonts w:ascii="Helvetica" w:hAnsi="Helvetica"/>
                <w:sz w:val="24"/>
                <w:szCs w:val="24"/>
              </w:rPr>
              <w:tab/>
              <w:t>riches</w:t>
            </w:r>
            <w:r>
              <w:rPr>
                <w:rFonts w:ascii="Helvetica" w:hAnsi="Helvetica"/>
                <w:sz w:val="24"/>
                <w:szCs w:val="24"/>
              </w:rPr>
              <w:tab/>
            </w:r>
            <w:r>
              <w:rPr>
                <w:rFonts w:ascii="Helvetica" w:hAnsi="Helvetica"/>
                <w:sz w:val="24"/>
                <w:szCs w:val="24"/>
              </w:rPr>
              <w:tab/>
              <w:t>stairs</w:t>
            </w:r>
            <w:r>
              <w:rPr>
                <w:rFonts w:ascii="Helvetica" w:hAnsi="Helvetica"/>
                <w:sz w:val="24"/>
                <w:szCs w:val="24"/>
              </w:rPr>
              <w:tab/>
            </w:r>
            <w:r>
              <w:rPr>
                <w:rFonts w:ascii="Helvetica" w:hAnsi="Helvetica"/>
                <w:sz w:val="24"/>
                <w:szCs w:val="24"/>
              </w:rPr>
              <w:tab/>
              <w:t>corridor</w:t>
            </w:r>
            <w:r>
              <w:rPr>
                <w:rFonts w:ascii="Helvetica" w:hAnsi="Helvetica"/>
                <w:sz w:val="24"/>
                <w:szCs w:val="24"/>
              </w:rPr>
              <w:tab/>
            </w:r>
            <w:r w:rsidR="00A9478B">
              <w:rPr>
                <w:rFonts w:ascii="Helvetica" w:hAnsi="Helvetica"/>
                <w:sz w:val="24"/>
                <w:szCs w:val="24"/>
              </w:rPr>
              <w:t>perfume</w:t>
            </w:r>
          </w:p>
          <w:p w:rsidR="00B73B9C" w:rsidRDefault="00B73B9C" w:rsidP="00B73B9C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ab/>
            </w:r>
            <w:r>
              <w:rPr>
                <w:rFonts w:ascii="Helvetica" w:hAnsi="Helvetica"/>
                <w:sz w:val="24"/>
                <w:szCs w:val="24"/>
              </w:rPr>
              <w:tab/>
              <w:t>stone</w:t>
            </w:r>
            <w:r>
              <w:rPr>
                <w:rFonts w:ascii="Helvetica" w:hAnsi="Helvetica"/>
                <w:sz w:val="24"/>
                <w:szCs w:val="24"/>
              </w:rPr>
              <w:tab/>
            </w:r>
            <w:r w:rsidR="00A9478B">
              <w:rPr>
                <w:rFonts w:ascii="Helvetica" w:hAnsi="Helvetica"/>
                <w:sz w:val="24"/>
                <w:szCs w:val="24"/>
              </w:rPr>
              <w:tab/>
            </w:r>
            <w:r>
              <w:rPr>
                <w:rFonts w:ascii="Helvetica" w:hAnsi="Helvetica"/>
                <w:sz w:val="24"/>
                <w:szCs w:val="24"/>
              </w:rPr>
              <w:t xml:space="preserve">     </w:t>
            </w:r>
            <w:r w:rsidRPr="00B73B9C"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sz w:val="24"/>
                <w:szCs w:val="24"/>
              </w:rPr>
              <w:t>cobwebs</w:t>
            </w:r>
            <w:r w:rsidRPr="00B73B9C">
              <w:rPr>
                <w:rFonts w:ascii="Helvetica" w:hAnsi="Helvetica"/>
                <w:sz w:val="24"/>
                <w:szCs w:val="24"/>
              </w:rPr>
              <w:t xml:space="preserve"> </w:t>
            </w:r>
            <w:r>
              <w:rPr>
                <w:rFonts w:ascii="Helvetica" w:hAnsi="Helvetica"/>
                <w:sz w:val="24"/>
                <w:szCs w:val="24"/>
              </w:rPr>
              <w:t xml:space="preserve">     symbols</w:t>
            </w:r>
          </w:p>
          <w:p w:rsidR="00B73B9C" w:rsidRDefault="00B73B9C" w:rsidP="00B73B9C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ab/>
              <w:t>mummies</w:t>
            </w:r>
            <w:r>
              <w:rPr>
                <w:rFonts w:ascii="Helvetica" w:hAnsi="Helvetica"/>
                <w:sz w:val="24"/>
                <w:szCs w:val="24"/>
              </w:rPr>
              <w:tab/>
            </w:r>
            <w:r>
              <w:rPr>
                <w:rFonts w:ascii="Helvetica" w:hAnsi="Helvetica"/>
                <w:sz w:val="24"/>
                <w:szCs w:val="24"/>
              </w:rPr>
              <w:tab/>
              <w:t>sarcophagus</w:t>
            </w:r>
            <w:r>
              <w:rPr>
                <w:rFonts w:ascii="Helvetica" w:hAnsi="Helvetica"/>
                <w:sz w:val="24"/>
                <w:szCs w:val="24"/>
              </w:rPr>
              <w:tab/>
            </w:r>
            <w:r>
              <w:rPr>
                <w:rFonts w:ascii="Helvetica" w:hAnsi="Helvetica"/>
                <w:sz w:val="24"/>
                <w:szCs w:val="24"/>
              </w:rPr>
              <w:tab/>
            </w:r>
            <w:r>
              <w:rPr>
                <w:rFonts w:ascii="Helvetica" w:hAnsi="Helvetica"/>
                <w:sz w:val="24"/>
                <w:szCs w:val="24"/>
              </w:rPr>
              <w:tab/>
            </w:r>
            <w:r>
              <w:rPr>
                <w:rFonts w:ascii="Helvetica" w:hAnsi="Helvetica"/>
                <w:sz w:val="24"/>
                <w:szCs w:val="24"/>
              </w:rPr>
              <w:tab/>
            </w:r>
            <w:r>
              <w:rPr>
                <w:rFonts w:ascii="Helvetica" w:hAnsi="Helvetica"/>
                <w:sz w:val="24"/>
                <w:szCs w:val="24"/>
              </w:rPr>
              <w:tab/>
              <w:t xml:space="preserve"> walls</w:t>
            </w:r>
            <w:r>
              <w:rPr>
                <w:rFonts w:ascii="Helvetica" w:hAnsi="Helvetica"/>
                <w:sz w:val="24"/>
                <w:szCs w:val="24"/>
              </w:rPr>
              <w:tab/>
            </w:r>
            <w:r>
              <w:rPr>
                <w:rFonts w:ascii="Helvetica" w:hAnsi="Helvetica"/>
                <w:sz w:val="24"/>
                <w:szCs w:val="24"/>
              </w:rPr>
              <w:tab/>
              <w:t>engravings</w:t>
            </w:r>
            <w:r>
              <w:rPr>
                <w:rFonts w:ascii="Helvetica" w:hAnsi="Helvetica"/>
                <w:sz w:val="24"/>
                <w:szCs w:val="24"/>
              </w:rPr>
              <w:tab/>
            </w:r>
            <w:r>
              <w:rPr>
                <w:rFonts w:ascii="Helvetica" w:hAnsi="Helvetica"/>
                <w:sz w:val="24"/>
                <w:szCs w:val="24"/>
              </w:rPr>
              <w:tab/>
              <w:t>hieroglyphics</w:t>
            </w:r>
            <w:r>
              <w:rPr>
                <w:rFonts w:ascii="Helvetica" w:hAnsi="Helvetica"/>
                <w:sz w:val="24"/>
                <w:szCs w:val="24"/>
              </w:rPr>
              <w:tab/>
            </w:r>
            <w:r>
              <w:rPr>
                <w:rFonts w:ascii="Helvetica" w:hAnsi="Helvetica"/>
                <w:sz w:val="24"/>
                <w:szCs w:val="24"/>
              </w:rPr>
              <w:tab/>
            </w:r>
            <w:r w:rsidR="00A9478B">
              <w:rPr>
                <w:rFonts w:ascii="Helvetica" w:hAnsi="Helvetica"/>
                <w:sz w:val="24"/>
                <w:szCs w:val="24"/>
              </w:rPr>
              <w:t>weapons</w:t>
            </w:r>
          </w:p>
          <w:p w:rsidR="00B73B9C" w:rsidRDefault="00B73B9C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C3529E" w:rsidRDefault="00C3529E">
      <w:pPr>
        <w:rPr>
          <w:rFonts w:ascii="Helvetica" w:hAnsi="Helvetica"/>
          <w:sz w:val="24"/>
          <w:szCs w:val="24"/>
        </w:rPr>
      </w:pPr>
    </w:p>
    <w:p w:rsidR="00B73B9C" w:rsidRPr="00C3529E" w:rsidRDefault="00B73B9C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Adjectives: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73B9C" w:rsidTr="00B73B9C">
        <w:tc>
          <w:tcPr>
            <w:tcW w:w="9242" w:type="dxa"/>
          </w:tcPr>
          <w:p w:rsidR="00B73B9C" w:rsidRDefault="00B73B9C">
            <w:pPr>
              <w:rPr>
                <w:rFonts w:ascii="Helvetica" w:hAnsi="Helvetica"/>
                <w:sz w:val="24"/>
                <w:szCs w:val="24"/>
              </w:rPr>
            </w:pPr>
          </w:p>
          <w:p w:rsidR="00B73B9C" w:rsidRDefault="00B73B9C" w:rsidP="00B73B9C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cold</w:t>
            </w:r>
            <w:r>
              <w:rPr>
                <w:rFonts w:ascii="Helvetica" w:hAnsi="Helvetica"/>
                <w:sz w:val="24"/>
                <w:szCs w:val="24"/>
              </w:rPr>
              <w:tab/>
            </w:r>
            <w:r>
              <w:rPr>
                <w:rFonts w:ascii="Helvetica" w:hAnsi="Helvetica"/>
                <w:sz w:val="24"/>
                <w:szCs w:val="24"/>
              </w:rPr>
              <w:tab/>
              <w:t>damp</w:t>
            </w:r>
            <w:r>
              <w:rPr>
                <w:rFonts w:ascii="Helvetica" w:hAnsi="Helvetica"/>
                <w:sz w:val="24"/>
                <w:szCs w:val="24"/>
              </w:rPr>
              <w:tab/>
            </w:r>
            <w:r>
              <w:rPr>
                <w:rFonts w:ascii="Helvetica" w:hAnsi="Helvetica"/>
                <w:sz w:val="24"/>
                <w:szCs w:val="24"/>
              </w:rPr>
              <w:tab/>
              <w:t>warm</w:t>
            </w:r>
            <w:r>
              <w:rPr>
                <w:rFonts w:ascii="Helvetica" w:hAnsi="Helvetica"/>
                <w:sz w:val="24"/>
                <w:szCs w:val="24"/>
              </w:rPr>
              <w:tab/>
            </w:r>
            <w:r>
              <w:rPr>
                <w:rFonts w:ascii="Helvetica" w:hAnsi="Helvetica"/>
                <w:sz w:val="24"/>
                <w:szCs w:val="24"/>
              </w:rPr>
              <w:tab/>
              <w:t>muggy</w:t>
            </w:r>
            <w:r>
              <w:rPr>
                <w:rFonts w:ascii="Helvetica" w:hAnsi="Helvetica"/>
                <w:sz w:val="24"/>
                <w:szCs w:val="24"/>
              </w:rPr>
              <w:tab/>
            </w:r>
            <w:r w:rsidRPr="00C3529E">
              <w:rPr>
                <w:rFonts w:ascii="Helvetica" w:hAnsi="Helvetica"/>
                <w:sz w:val="24"/>
                <w:szCs w:val="24"/>
              </w:rPr>
              <w:t>dirty</w:t>
            </w:r>
            <w:r w:rsidRPr="00C3529E">
              <w:rPr>
                <w:rFonts w:ascii="Helvetica" w:hAnsi="Helvetica"/>
                <w:sz w:val="24"/>
                <w:szCs w:val="24"/>
              </w:rPr>
              <w:tab/>
            </w:r>
            <w:r>
              <w:rPr>
                <w:rFonts w:ascii="Helvetica" w:hAnsi="Helvetica"/>
                <w:sz w:val="24"/>
                <w:szCs w:val="24"/>
              </w:rPr>
              <w:t>dark   dusty     ancient</w:t>
            </w:r>
          </w:p>
          <w:p w:rsidR="00B73B9C" w:rsidRDefault="00B73B9C" w:rsidP="00B73B9C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bone chilling         mysterious         terrifying     musty     stale</w:t>
            </w:r>
          </w:p>
          <w:p w:rsidR="00B73B9C" w:rsidRDefault="00B73B9C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precious     rare     </w:t>
            </w:r>
            <w:r w:rsidR="00A9478B">
              <w:rPr>
                <w:rFonts w:ascii="Helvetica" w:hAnsi="Helvetica"/>
                <w:sz w:val="24"/>
                <w:szCs w:val="24"/>
              </w:rPr>
              <w:t xml:space="preserve">sweet    beautiful </w:t>
            </w:r>
          </w:p>
          <w:p w:rsidR="00B73B9C" w:rsidRDefault="00B73B9C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C3529E" w:rsidRDefault="00C3529E">
      <w:pPr>
        <w:rPr>
          <w:rFonts w:ascii="Helvetica" w:hAnsi="Helvetica"/>
          <w:sz w:val="24"/>
          <w:szCs w:val="24"/>
        </w:rPr>
      </w:pPr>
    </w:p>
    <w:p w:rsidR="00C3529E" w:rsidRDefault="00B73B9C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Powerful Verbs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73B9C" w:rsidTr="00B73B9C">
        <w:tc>
          <w:tcPr>
            <w:tcW w:w="9242" w:type="dxa"/>
          </w:tcPr>
          <w:p w:rsidR="00B73B9C" w:rsidRDefault="00B73B9C">
            <w:pPr>
              <w:rPr>
                <w:rFonts w:ascii="Helvetica" w:hAnsi="Helvetica"/>
                <w:sz w:val="24"/>
                <w:szCs w:val="24"/>
              </w:rPr>
            </w:pPr>
          </w:p>
          <w:p w:rsidR="00B73B9C" w:rsidRDefault="00B73B9C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shimmering</w:t>
            </w:r>
            <w:r w:rsidR="00A9478B">
              <w:rPr>
                <w:rFonts w:ascii="Helvetica" w:hAnsi="Helvetica"/>
                <w:sz w:val="24"/>
                <w:szCs w:val="24"/>
              </w:rPr>
              <w:t xml:space="preserve">       glistening    </w:t>
            </w:r>
            <w:r>
              <w:rPr>
                <w:rFonts w:ascii="Helvetica" w:hAnsi="Helvetica"/>
                <w:sz w:val="24"/>
                <w:szCs w:val="24"/>
              </w:rPr>
              <w:t xml:space="preserve">    </w:t>
            </w:r>
            <w:r w:rsidR="00A9478B">
              <w:rPr>
                <w:rFonts w:ascii="Helvetica" w:hAnsi="Helvetica"/>
                <w:sz w:val="24"/>
                <w:szCs w:val="24"/>
              </w:rPr>
              <w:t>staring        marching    leading      defending</w:t>
            </w:r>
          </w:p>
          <w:p w:rsidR="00A9478B" w:rsidRDefault="00A9478B">
            <w:p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creaking       gazing      </w:t>
            </w:r>
            <w:r w:rsidR="00D7566F">
              <w:rPr>
                <w:rFonts w:ascii="Helvetica" w:hAnsi="Helvetica"/>
                <w:sz w:val="24"/>
                <w:szCs w:val="24"/>
              </w:rPr>
              <w:t>resting     sprawling      reclining</w:t>
            </w:r>
          </w:p>
          <w:p w:rsidR="00B73B9C" w:rsidRDefault="00B73B9C">
            <w:pPr>
              <w:rPr>
                <w:rFonts w:ascii="Helvetica" w:hAnsi="Helvetica"/>
                <w:sz w:val="24"/>
                <w:szCs w:val="24"/>
              </w:rPr>
            </w:pPr>
          </w:p>
          <w:p w:rsidR="00B73B9C" w:rsidRDefault="00B73B9C">
            <w:pPr>
              <w:rPr>
                <w:rFonts w:ascii="Helvetica" w:hAnsi="Helvetica"/>
                <w:sz w:val="24"/>
                <w:szCs w:val="24"/>
              </w:rPr>
            </w:pPr>
          </w:p>
        </w:tc>
      </w:tr>
    </w:tbl>
    <w:p w:rsidR="00B73B9C" w:rsidRDefault="00B73B9C">
      <w:pPr>
        <w:rPr>
          <w:rFonts w:ascii="Helvetica" w:hAnsi="Helvetica"/>
          <w:sz w:val="24"/>
          <w:szCs w:val="24"/>
        </w:rPr>
      </w:pPr>
    </w:p>
    <w:p w:rsidR="00646C72" w:rsidRDefault="00646C72">
      <w:pPr>
        <w:rPr>
          <w:rFonts w:ascii="Helvetica" w:hAnsi="Helvetica"/>
          <w:sz w:val="24"/>
          <w:szCs w:val="24"/>
        </w:rPr>
      </w:pPr>
    </w:p>
    <w:p w:rsidR="00646C72" w:rsidRDefault="00646C72">
      <w:pPr>
        <w:rPr>
          <w:rFonts w:ascii="Helvetica" w:hAnsi="Helvetica"/>
          <w:sz w:val="24"/>
          <w:szCs w:val="24"/>
        </w:rPr>
      </w:pPr>
    </w:p>
    <w:p w:rsidR="00C3529E" w:rsidRDefault="00C3529E">
      <w:pPr>
        <w:rPr>
          <w:rFonts w:ascii="Helvetica" w:hAnsi="Helvetica"/>
          <w:b/>
          <w:sz w:val="24"/>
          <w:szCs w:val="24"/>
        </w:rPr>
      </w:pPr>
    </w:p>
    <w:p w:rsidR="00C3529E" w:rsidRDefault="00C3529E" w:rsidP="00B73B9C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ab/>
      </w:r>
    </w:p>
    <w:p w:rsidR="00883EE6" w:rsidRPr="00C3529E" w:rsidRDefault="00B73B9C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883EE6">
        <w:rPr>
          <w:rFonts w:ascii="Helvetica" w:hAnsi="Helvetica"/>
          <w:sz w:val="24"/>
          <w:szCs w:val="24"/>
        </w:rPr>
        <w:tab/>
      </w:r>
      <w:r w:rsidR="00883EE6">
        <w:rPr>
          <w:rFonts w:ascii="Helvetica" w:hAnsi="Helvetica"/>
          <w:sz w:val="24"/>
          <w:szCs w:val="24"/>
        </w:rPr>
        <w:tab/>
      </w:r>
    </w:p>
    <w:p w:rsidR="00B73B9C" w:rsidRPr="00C3529E" w:rsidRDefault="00B73B9C">
      <w:pPr>
        <w:rPr>
          <w:rFonts w:ascii="Helvetica" w:hAnsi="Helvetica"/>
          <w:sz w:val="24"/>
          <w:szCs w:val="24"/>
        </w:rPr>
      </w:pPr>
    </w:p>
    <w:sectPr w:rsidR="00B73B9C" w:rsidRPr="00C3529E" w:rsidSect="008B0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29E"/>
    <w:rsid w:val="0058424C"/>
    <w:rsid w:val="00646C72"/>
    <w:rsid w:val="007F2688"/>
    <w:rsid w:val="00883EE6"/>
    <w:rsid w:val="008B06CA"/>
    <w:rsid w:val="00A9478B"/>
    <w:rsid w:val="00B73B9C"/>
    <w:rsid w:val="00BD1CDF"/>
    <w:rsid w:val="00C3529E"/>
    <w:rsid w:val="00D7566F"/>
    <w:rsid w:val="00DA32AA"/>
    <w:rsid w:val="00E00A74"/>
    <w:rsid w:val="00E7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2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75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kidthesaurus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Chalkwell Hall Junior School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Crossan</dc:creator>
  <cp:lastModifiedBy>sandrew</cp:lastModifiedBy>
  <cp:revision>4</cp:revision>
  <cp:lastPrinted>2021-02-09T14:59:00Z</cp:lastPrinted>
  <dcterms:created xsi:type="dcterms:W3CDTF">2021-02-08T18:05:00Z</dcterms:created>
  <dcterms:modified xsi:type="dcterms:W3CDTF">2021-02-09T15:06:00Z</dcterms:modified>
</cp:coreProperties>
</file>